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DF263" w14:textId="50C7B3DB" w:rsidR="005926D2" w:rsidRPr="005926D2" w:rsidRDefault="005926D2" w:rsidP="009F0C2E">
      <w:pPr>
        <w:widowControl/>
        <w:tabs>
          <w:tab w:val="center" w:pos="4536"/>
          <w:tab w:val="right" w:pos="9072"/>
        </w:tabs>
        <w:rPr>
          <w:rFonts w:ascii="Arial" w:eastAsia="Arial Bold" w:hAnsi="Arial" w:cs="Arial"/>
          <w:b/>
          <w:bCs/>
          <w:kern w:val="0"/>
          <w:sz w:val="24"/>
          <w:szCs w:val="24"/>
          <w:lang w:eastAsia="en-US"/>
        </w:rPr>
      </w:pPr>
      <w:bookmarkStart w:id="0" w:name="OLE_LINK1"/>
      <w:bookmarkStart w:id="1" w:name="OLE_LINK2"/>
      <w:r w:rsidRPr="005926D2">
        <w:rPr>
          <w:rFonts w:ascii="Arial" w:eastAsia="MS Mincho" w:hAnsi="Arial" w:cs="Times New Roman"/>
          <w:b/>
          <w:kern w:val="0"/>
          <w:sz w:val="24"/>
          <w:szCs w:val="24"/>
          <w:lang w:val="de-DE" w:eastAsia="x-none"/>
        </w:rPr>
        <w:t>3GPP TSG-RAN WG2 Meeting #121</w:t>
      </w:r>
      <w:r w:rsidRPr="005926D2">
        <w:rPr>
          <w:rFonts w:ascii="Arial" w:eastAsia="MS Mincho" w:hAnsi="Arial" w:cs="Times New Roman" w:hint="eastAsia"/>
          <w:b/>
          <w:kern w:val="0"/>
          <w:sz w:val="24"/>
          <w:szCs w:val="24"/>
          <w:lang w:val="de-DE" w:eastAsia="x-none"/>
        </w:rPr>
        <w:t>bis</w:t>
      </w:r>
      <w:r w:rsidR="001373BB">
        <w:rPr>
          <w:rFonts w:ascii="Arial" w:eastAsia="MS Mincho" w:hAnsi="Arial" w:cs="Times New Roman"/>
          <w:b/>
          <w:kern w:val="0"/>
          <w:sz w:val="24"/>
          <w:szCs w:val="24"/>
          <w:lang w:val="de-DE" w:eastAsia="x-none"/>
        </w:rPr>
        <w:t>-</w:t>
      </w:r>
      <w:r w:rsidRPr="005926D2">
        <w:rPr>
          <w:rFonts w:ascii="Arial" w:eastAsia="MS Mincho" w:hAnsi="Arial" w:cs="Times New Roman" w:hint="eastAsia"/>
          <w:b/>
          <w:kern w:val="0"/>
          <w:sz w:val="24"/>
          <w:szCs w:val="24"/>
          <w:lang w:val="de-DE" w:eastAsia="x-none"/>
        </w:rPr>
        <w:t>e</w:t>
      </w:r>
      <w:r w:rsidRPr="005926D2">
        <w:rPr>
          <w:rFonts w:ascii="Arial" w:eastAsia="MS Mincho" w:hAnsi="Arial" w:cs="Times New Roman"/>
          <w:b/>
          <w:noProof/>
          <w:kern w:val="0"/>
          <w:sz w:val="24"/>
          <w:szCs w:val="24"/>
          <w:lang w:eastAsia="en-US"/>
        </w:rPr>
        <w:t xml:space="preserve">        </w:t>
      </w:r>
      <w:r w:rsidRPr="005926D2">
        <w:rPr>
          <w:rFonts w:ascii="Arial" w:eastAsia="Arial Bold" w:hAnsi="Arial" w:cs="Arial"/>
          <w:b/>
          <w:bCs/>
          <w:kern w:val="0"/>
          <w:sz w:val="24"/>
          <w:szCs w:val="24"/>
          <w:lang w:val="en-GB" w:eastAsia="en-US"/>
        </w:rPr>
        <w:tab/>
      </w:r>
      <w:r w:rsidRPr="005926D2">
        <w:rPr>
          <w:rFonts w:ascii="Arial" w:eastAsia="宋体" w:hAnsi="Arial" w:cs="Arial"/>
          <w:b/>
          <w:bCs/>
          <w:kern w:val="0"/>
          <w:sz w:val="24"/>
          <w:szCs w:val="24"/>
          <w:lang w:eastAsia="en-US"/>
        </w:rPr>
        <w:t>R2-23</w:t>
      </w:r>
      <w:r w:rsidR="00373990">
        <w:rPr>
          <w:rFonts w:ascii="Arial" w:eastAsia="宋体" w:hAnsi="Arial" w:cs="Arial"/>
          <w:b/>
          <w:bCs/>
          <w:kern w:val="0"/>
          <w:sz w:val="24"/>
          <w:szCs w:val="24"/>
          <w:lang w:eastAsia="en-US"/>
        </w:rPr>
        <w:t>0</w:t>
      </w:r>
      <w:r w:rsidR="00672D76">
        <w:rPr>
          <w:rFonts w:ascii="Arial" w:eastAsia="宋体" w:hAnsi="Arial" w:cs="Arial"/>
          <w:b/>
          <w:bCs/>
          <w:kern w:val="0"/>
          <w:sz w:val="24"/>
          <w:szCs w:val="24"/>
          <w:lang w:eastAsia="en-US"/>
        </w:rPr>
        <w:t>2723</w:t>
      </w:r>
    </w:p>
    <w:p w14:paraId="4208BCDF" w14:textId="6474E210" w:rsidR="005926D2" w:rsidRPr="005926D2" w:rsidRDefault="005926D2" w:rsidP="009F0C2E">
      <w:pPr>
        <w:widowControl/>
        <w:tabs>
          <w:tab w:val="left" w:pos="1701"/>
          <w:tab w:val="right" w:pos="9923"/>
        </w:tabs>
        <w:rPr>
          <w:rFonts w:ascii="Arial" w:eastAsia="MS Mincho" w:hAnsi="Arial" w:cs="Times New Roman"/>
          <w:b/>
          <w:noProof/>
          <w:kern w:val="0"/>
          <w:sz w:val="24"/>
          <w:szCs w:val="24"/>
          <w:lang w:val="en-GB" w:eastAsia="en-US"/>
        </w:rPr>
      </w:pPr>
      <w:bookmarkStart w:id="2" w:name="_Hlk127204837"/>
      <w:bookmarkStart w:id="3" w:name="OLE_LINK33"/>
      <w:r w:rsidRPr="005926D2">
        <w:rPr>
          <w:rFonts w:ascii="Arial" w:eastAsia="MS Mincho" w:hAnsi="Arial" w:cs="Times New Roman"/>
          <w:b/>
          <w:noProof/>
          <w:kern w:val="0"/>
          <w:sz w:val="24"/>
          <w:szCs w:val="24"/>
          <w:lang w:eastAsia="en-US"/>
        </w:rPr>
        <w:t>eMeeting,</w:t>
      </w:r>
      <w:r w:rsidRPr="005926D2">
        <w:rPr>
          <w:rFonts w:ascii="Arial" w:eastAsia="MS Mincho" w:hAnsi="Arial" w:cs="Times New Roman"/>
          <w:b/>
          <w:noProof/>
          <w:kern w:val="0"/>
          <w:sz w:val="24"/>
          <w:szCs w:val="24"/>
          <w:lang w:val="de-DE" w:eastAsia="en-US"/>
        </w:rPr>
        <w:t xml:space="preserve"> </w:t>
      </w:r>
      <w:r w:rsidRPr="005926D2">
        <w:rPr>
          <w:rFonts w:ascii="Arial" w:eastAsia="MS Mincho" w:hAnsi="Arial" w:cs="Times New Roman"/>
          <w:b/>
          <w:noProof/>
          <w:kern w:val="0"/>
          <w:sz w:val="24"/>
          <w:szCs w:val="24"/>
          <w:lang w:val="en-GB" w:eastAsia="en-US"/>
        </w:rPr>
        <w:t>17</w:t>
      </w:r>
      <w:r w:rsidRPr="005926D2">
        <w:rPr>
          <w:rFonts w:ascii="Arial" w:eastAsia="MS Mincho" w:hAnsi="Arial" w:cs="Times New Roman"/>
          <w:b/>
          <w:noProof/>
          <w:kern w:val="0"/>
          <w:sz w:val="24"/>
          <w:szCs w:val="24"/>
          <w:vertAlign w:val="superscript"/>
          <w:lang w:val="en-GB" w:eastAsia="en-US"/>
        </w:rPr>
        <w:t>th</w:t>
      </w:r>
      <w:r w:rsidRPr="005926D2">
        <w:rPr>
          <w:rFonts w:ascii="Arial" w:eastAsia="MS Mincho" w:hAnsi="Arial" w:cs="Times New Roman"/>
          <w:b/>
          <w:noProof/>
          <w:kern w:val="0"/>
          <w:sz w:val="24"/>
          <w:szCs w:val="24"/>
          <w:lang w:val="en-GB" w:eastAsia="en-US"/>
        </w:rPr>
        <w:t xml:space="preserve"> Apr</w:t>
      </w:r>
      <w:r w:rsidR="008E713D">
        <w:rPr>
          <w:rFonts w:ascii="Arial" w:eastAsia="MS Mincho" w:hAnsi="Arial" w:cs="Times New Roman"/>
          <w:b/>
          <w:noProof/>
          <w:kern w:val="0"/>
          <w:sz w:val="24"/>
          <w:szCs w:val="24"/>
          <w:lang w:val="en-GB" w:eastAsia="en-US"/>
        </w:rPr>
        <w:t>.</w:t>
      </w:r>
      <w:r w:rsidRPr="005926D2">
        <w:rPr>
          <w:rFonts w:ascii="Arial" w:eastAsia="MS Mincho" w:hAnsi="Arial" w:cs="Times New Roman"/>
          <w:b/>
          <w:noProof/>
          <w:kern w:val="0"/>
          <w:sz w:val="24"/>
          <w:szCs w:val="24"/>
          <w:lang w:val="en-GB" w:eastAsia="en-US"/>
        </w:rPr>
        <w:t xml:space="preserve"> – 26</w:t>
      </w:r>
      <w:r w:rsidRPr="005926D2">
        <w:rPr>
          <w:rFonts w:ascii="Arial" w:eastAsia="MS Mincho" w:hAnsi="Arial" w:cs="Times New Roman"/>
          <w:b/>
          <w:noProof/>
          <w:kern w:val="0"/>
          <w:sz w:val="24"/>
          <w:szCs w:val="24"/>
          <w:vertAlign w:val="superscript"/>
          <w:lang w:val="en-GB" w:eastAsia="en-US"/>
        </w:rPr>
        <w:t>th</w:t>
      </w:r>
      <w:r w:rsidRPr="005926D2">
        <w:rPr>
          <w:rFonts w:ascii="Arial" w:eastAsia="MS Mincho" w:hAnsi="Arial" w:cs="Times New Roman"/>
          <w:b/>
          <w:noProof/>
          <w:kern w:val="0"/>
          <w:sz w:val="24"/>
          <w:szCs w:val="24"/>
          <w:lang w:val="en-GB" w:eastAsia="en-US"/>
        </w:rPr>
        <w:t xml:space="preserve"> Apr</w:t>
      </w:r>
      <w:r w:rsidR="008E713D">
        <w:rPr>
          <w:rFonts w:ascii="Arial" w:eastAsia="MS Mincho" w:hAnsi="Arial" w:cs="Times New Roman"/>
          <w:b/>
          <w:noProof/>
          <w:kern w:val="0"/>
          <w:sz w:val="24"/>
          <w:szCs w:val="24"/>
          <w:lang w:val="en-GB" w:eastAsia="en-US"/>
        </w:rPr>
        <w:t>.</w:t>
      </w:r>
      <w:r w:rsidRPr="005926D2">
        <w:rPr>
          <w:rFonts w:ascii="Arial" w:eastAsia="MS Mincho" w:hAnsi="Arial" w:cs="Times New Roman"/>
          <w:b/>
          <w:noProof/>
          <w:kern w:val="0"/>
          <w:sz w:val="24"/>
          <w:szCs w:val="24"/>
          <w:lang w:val="en-GB" w:eastAsia="en-US"/>
        </w:rPr>
        <w:t xml:space="preserve"> 2023</w:t>
      </w:r>
      <w:bookmarkEnd w:id="2"/>
      <w:bookmarkEnd w:id="3"/>
    </w:p>
    <w:p w14:paraId="6442890E" w14:textId="77777777" w:rsidR="005926D2" w:rsidRPr="005926D2" w:rsidRDefault="005926D2" w:rsidP="009F0C2E">
      <w:pPr>
        <w:widowControl/>
        <w:tabs>
          <w:tab w:val="left" w:pos="1701"/>
          <w:tab w:val="right" w:pos="9923"/>
        </w:tabs>
        <w:rPr>
          <w:rFonts w:ascii="Arial" w:eastAsia="宋体" w:hAnsi="Arial" w:cs="Arial"/>
          <w:b/>
          <w:bCs/>
          <w:kern w:val="0"/>
          <w:sz w:val="24"/>
          <w:szCs w:val="24"/>
          <w:lang w:eastAsia="en-US"/>
        </w:rPr>
      </w:pP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bookmarkEnd w:id="0"/>
      <w:bookmarkEnd w:id="1"/>
      <w:r w:rsidRPr="005926D2">
        <w:rPr>
          <w:rFonts w:ascii="Arial" w:eastAsia="宋体" w:hAnsi="Arial" w:cs="Arial"/>
          <w:b/>
          <w:bCs/>
          <w:kern w:val="0"/>
          <w:sz w:val="24"/>
          <w:szCs w:val="24"/>
          <w:lang w:eastAsia="en-US"/>
        </w:rPr>
        <w:t xml:space="preserve">   </w:t>
      </w:r>
    </w:p>
    <w:p w14:paraId="6790DA51" w14:textId="77777777" w:rsidR="005926D2" w:rsidRPr="005926D2" w:rsidRDefault="005926D2" w:rsidP="0029487D">
      <w:pPr>
        <w:widowControl/>
        <w:tabs>
          <w:tab w:val="left" w:pos="1800"/>
          <w:tab w:val="right" w:pos="9072"/>
        </w:tabs>
        <w:spacing w:afterLines="50" w:after="120"/>
        <w:ind w:left="1800" w:hanging="1800"/>
        <w:rPr>
          <w:rFonts w:ascii="Arial" w:eastAsia="宋体" w:hAnsi="Arial" w:cs="Arial"/>
          <w:b/>
          <w:kern w:val="0"/>
          <w:sz w:val="24"/>
          <w:szCs w:val="24"/>
        </w:rPr>
      </w:pPr>
      <w:r w:rsidRPr="005926D2">
        <w:rPr>
          <w:rFonts w:ascii="Arial" w:eastAsia="MS Mincho" w:hAnsi="Arial" w:cs="Arial"/>
          <w:b/>
          <w:kern w:val="0"/>
          <w:sz w:val="24"/>
          <w:szCs w:val="24"/>
          <w:lang w:eastAsia="en-US"/>
        </w:rPr>
        <w:t>Source:</w:t>
      </w:r>
      <w:r w:rsidRPr="005926D2">
        <w:rPr>
          <w:rFonts w:ascii="Arial" w:eastAsia="MS Mincho" w:hAnsi="Arial" w:cs="Arial"/>
          <w:b/>
          <w:kern w:val="0"/>
          <w:sz w:val="24"/>
          <w:szCs w:val="24"/>
          <w:lang w:eastAsia="en-US"/>
        </w:rPr>
        <w:tab/>
      </w:r>
      <w:r w:rsidRPr="005926D2">
        <w:rPr>
          <w:rFonts w:ascii="Arial" w:eastAsia="宋体" w:hAnsi="Arial" w:cs="Arial"/>
          <w:b/>
          <w:kern w:val="0"/>
          <w:sz w:val="24"/>
          <w:szCs w:val="24"/>
        </w:rPr>
        <w:t>vivo</w:t>
      </w:r>
    </w:p>
    <w:p w14:paraId="3B143569" w14:textId="003F5D3A" w:rsidR="005926D2" w:rsidRPr="005926D2" w:rsidRDefault="005926D2" w:rsidP="0029487D">
      <w:pPr>
        <w:widowControl/>
        <w:tabs>
          <w:tab w:val="left" w:pos="1800"/>
          <w:tab w:val="right" w:pos="9072"/>
        </w:tabs>
        <w:spacing w:afterLines="50" w:after="120"/>
        <w:ind w:left="1800" w:hanging="1800"/>
        <w:rPr>
          <w:rFonts w:ascii="Arial" w:eastAsia="宋体" w:hAnsi="Arial" w:cs="Arial"/>
          <w:b/>
          <w:kern w:val="0"/>
          <w:sz w:val="24"/>
          <w:szCs w:val="24"/>
        </w:rPr>
      </w:pPr>
      <w:r w:rsidRPr="005926D2">
        <w:rPr>
          <w:rFonts w:ascii="Arial" w:eastAsia="MS Mincho" w:hAnsi="Arial" w:cs="Arial"/>
          <w:b/>
          <w:kern w:val="0"/>
          <w:sz w:val="24"/>
          <w:szCs w:val="24"/>
          <w:lang w:eastAsia="en-US"/>
        </w:rPr>
        <w:t>Title:</w:t>
      </w:r>
      <w:bookmarkStart w:id="4" w:name="Title"/>
      <w:bookmarkEnd w:id="4"/>
      <w:r w:rsidR="00FE566D">
        <w:rPr>
          <w:rFonts w:ascii="Arial" w:eastAsia="MS Mincho" w:hAnsi="Arial" w:cs="Arial"/>
          <w:b/>
          <w:kern w:val="0"/>
          <w:sz w:val="24"/>
          <w:szCs w:val="24"/>
          <w:lang w:eastAsia="en-US"/>
        </w:rPr>
        <w:tab/>
      </w:r>
      <w:r w:rsidRPr="005926D2">
        <w:rPr>
          <w:rFonts w:ascii="Arial" w:eastAsia="MS Mincho" w:hAnsi="Arial" w:cs="Arial"/>
          <w:b/>
          <w:kern w:val="0"/>
          <w:sz w:val="24"/>
          <w:szCs w:val="24"/>
          <w:lang w:eastAsia="en-US"/>
        </w:rPr>
        <w:t xml:space="preserve">Discussion on </w:t>
      </w:r>
      <w:r w:rsidR="006D5450" w:rsidRPr="006D5450">
        <w:rPr>
          <w:rFonts w:ascii="Arial" w:eastAsia="MS Mincho" w:hAnsi="Arial" w:cs="Arial"/>
          <w:b/>
          <w:kern w:val="0"/>
          <w:sz w:val="24"/>
          <w:szCs w:val="24"/>
          <w:lang w:eastAsia="en-US"/>
        </w:rPr>
        <w:t xml:space="preserve">5GS </w:t>
      </w:r>
      <w:r w:rsidR="00896801" w:rsidRPr="00896801">
        <w:rPr>
          <w:rFonts w:ascii="Arial" w:eastAsia="MS Mincho" w:hAnsi="Arial" w:cs="Arial" w:hint="eastAsia"/>
          <w:b/>
          <w:kern w:val="0"/>
          <w:sz w:val="24"/>
          <w:szCs w:val="24"/>
          <w:lang w:eastAsia="en-US"/>
        </w:rPr>
        <w:t>N</w:t>
      </w:r>
      <w:r w:rsidR="006D5450" w:rsidRPr="006D5450">
        <w:rPr>
          <w:rFonts w:ascii="Arial" w:eastAsia="MS Mincho" w:hAnsi="Arial" w:cs="Arial"/>
          <w:b/>
          <w:kern w:val="0"/>
          <w:sz w:val="24"/>
          <w:szCs w:val="24"/>
          <w:lang w:eastAsia="en-US"/>
        </w:rPr>
        <w:t xml:space="preserve">etwork </w:t>
      </w:r>
      <w:r w:rsidR="00896801">
        <w:rPr>
          <w:rFonts w:ascii="Arial" w:eastAsia="MS Mincho" w:hAnsi="Arial" w:cs="Arial"/>
          <w:b/>
          <w:kern w:val="0"/>
          <w:sz w:val="24"/>
          <w:szCs w:val="24"/>
          <w:lang w:eastAsia="en-US"/>
        </w:rPr>
        <w:t>T</w:t>
      </w:r>
      <w:r w:rsidR="006D5450" w:rsidRPr="006D5450">
        <w:rPr>
          <w:rFonts w:ascii="Arial" w:eastAsia="MS Mincho" w:hAnsi="Arial" w:cs="Arial"/>
          <w:b/>
          <w:kern w:val="0"/>
          <w:sz w:val="24"/>
          <w:szCs w:val="24"/>
          <w:lang w:eastAsia="en-US"/>
        </w:rPr>
        <w:t xml:space="preserve">iming </w:t>
      </w:r>
      <w:r w:rsidR="00896801">
        <w:rPr>
          <w:rFonts w:ascii="Arial" w:eastAsia="MS Mincho" w:hAnsi="Arial" w:cs="Arial"/>
          <w:b/>
          <w:kern w:val="0"/>
          <w:sz w:val="24"/>
          <w:szCs w:val="24"/>
          <w:lang w:eastAsia="en-US"/>
        </w:rPr>
        <w:t>S</w:t>
      </w:r>
      <w:r w:rsidR="006D5450" w:rsidRPr="006D5450">
        <w:rPr>
          <w:rFonts w:ascii="Arial" w:eastAsia="MS Mincho" w:hAnsi="Arial" w:cs="Arial"/>
          <w:b/>
          <w:kern w:val="0"/>
          <w:sz w:val="24"/>
          <w:szCs w:val="24"/>
          <w:lang w:eastAsia="en-US"/>
        </w:rPr>
        <w:t xml:space="preserve">ynchronization </w:t>
      </w:r>
      <w:r w:rsidR="00896801">
        <w:rPr>
          <w:rFonts w:ascii="Arial" w:eastAsia="MS Mincho" w:hAnsi="Arial" w:cs="Arial"/>
          <w:b/>
          <w:kern w:val="0"/>
          <w:sz w:val="24"/>
          <w:szCs w:val="24"/>
          <w:lang w:eastAsia="en-US"/>
        </w:rPr>
        <w:t>S</w:t>
      </w:r>
      <w:r w:rsidR="006D5450" w:rsidRPr="006D5450">
        <w:rPr>
          <w:rFonts w:ascii="Arial" w:eastAsia="MS Mincho" w:hAnsi="Arial" w:cs="Arial"/>
          <w:b/>
          <w:kern w:val="0"/>
          <w:sz w:val="24"/>
          <w:szCs w:val="24"/>
          <w:lang w:eastAsia="en-US"/>
        </w:rPr>
        <w:t xml:space="preserve">tatus and </w:t>
      </w:r>
      <w:r w:rsidR="00896801">
        <w:rPr>
          <w:rFonts w:ascii="Arial" w:eastAsia="MS Mincho" w:hAnsi="Arial" w:cs="Arial"/>
          <w:b/>
          <w:kern w:val="0"/>
          <w:sz w:val="24"/>
          <w:szCs w:val="24"/>
          <w:lang w:eastAsia="en-US"/>
        </w:rPr>
        <w:t>R</w:t>
      </w:r>
      <w:r w:rsidR="006D5450" w:rsidRPr="006D5450">
        <w:rPr>
          <w:rFonts w:ascii="Arial" w:eastAsia="MS Mincho" w:hAnsi="Arial" w:cs="Arial"/>
          <w:b/>
          <w:kern w:val="0"/>
          <w:sz w:val="24"/>
          <w:szCs w:val="24"/>
          <w:lang w:eastAsia="en-US"/>
        </w:rPr>
        <w:t>eporting</w:t>
      </w:r>
    </w:p>
    <w:p w14:paraId="1151CAC6" w14:textId="451A57D4" w:rsidR="005926D2" w:rsidRPr="005926D2" w:rsidRDefault="005926D2" w:rsidP="0029487D">
      <w:pPr>
        <w:widowControl/>
        <w:tabs>
          <w:tab w:val="left" w:pos="1800"/>
          <w:tab w:val="center" w:pos="4536"/>
          <w:tab w:val="right" w:pos="9072"/>
        </w:tabs>
        <w:spacing w:afterLines="50" w:after="120"/>
        <w:rPr>
          <w:rFonts w:ascii="Arial" w:eastAsia="MS Mincho" w:hAnsi="Arial" w:cs="Arial"/>
          <w:b/>
          <w:kern w:val="0"/>
          <w:sz w:val="24"/>
          <w:szCs w:val="24"/>
          <w:lang w:eastAsia="en-US"/>
        </w:rPr>
      </w:pPr>
      <w:r w:rsidRPr="005926D2">
        <w:rPr>
          <w:rFonts w:ascii="Arial" w:eastAsia="MS Mincho" w:hAnsi="Arial" w:cs="Arial"/>
          <w:b/>
          <w:kern w:val="0"/>
          <w:sz w:val="24"/>
          <w:szCs w:val="24"/>
          <w:lang w:eastAsia="en-US"/>
        </w:rPr>
        <w:t>Agenda Item:</w:t>
      </w:r>
      <w:bookmarkStart w:id="5" w:name="Source"/>
      <w:bookmarkEnd w:id="5"/>
      <w:r w:rsidRPr="005926D2">
        <w:rPr>
          <w:rFonts w:ascii="Arial" w:eastAsia="MS Mincho" w:hAnsi="Arial" w:cs="Arial"/>
          <w:b/>
          <w:kern w:val="0"/>
          <w:sz w:val="24"/>
          <w:szCs w:val="24"/>
          <w:lang w:eastAsia="en-US"/>
        </w:rPr>
        <w:tab/>
        <w:t>7.</w:t>
      </w:r>
      <w:r w:rsidR="00D81010">
        <w:rPr>
          <w:rFonts w:ascii="Arial" w:eastAsia="MS Mincho" w:hAnsi="Arial" w:cs="Arial"/>
          <w:b/>
          <w:kern w:val="0"/>
          <w:sz w:val="24"/>
          <w:szCs w:val="24"/>
          <w:lang w:eastAsia="en-US"/>
        </w:rPr>
        <w:t>23.2</w:t>
      </w:r>
    </w:p>
    <w:p w14:paraId="09DCC84D" w14:textId="77777777" w:rsidR="005926D2" w:rsidRPr="005926D2" w:rsidRDefault="005926D2" w:rsidP="0029487D">
      <w:pPr>
        <w:widowControl/>
        <w:tabs>
          <w:tab w:val="left" w:pos="1800"/>
          <w:tab w:val="center" w:pos="4536"/>
          <w:tab w:val="right" w:pos="9072"/>
        </w:tabs>
        <w:spacing w:afterLines="50" w:after="120"/>
        <w:rPr>
          <w:rFonts w:ascii="Arial" w:eastAsia="宋体" w:hAnsi="Arial" w:cs="Arial"/>
          <w:b/>
          <w:kern w:val="0"/>
          <w:sz w:val="24"/>
          <w:szCs w:val="24"/>
        </w:rPr>
      </w:pPr>
      <w:r w:rsidRPr="005926D2">
        <w:rPr>
          <w:rFonts w:ascii="Arial" w:eastAsia="MS Mincho" w:hAnsi="Arial" w:cs="Arial"/>
          <w:b/>
          <w:kern w:val="0"/>
          <w:sz w:val="24"/>
          <w:szCs w:val="24"/>
          <w:lang w:eastAsia="en-US"/>
        </w:rPr>
        <w:t>Document for:</w:t>
      </w:r>
      <w:r w:rsidRPr="005926D2">
        <w:rPr>
          <w:rFonts w:ascii="Arial" w:eastAsia="MS Mincho" w:hAnsi="Arial" w:cs="Arial"/>
          <w:b/>
          <w:kern w:val="0"/>
          <w:sz w:val="24"/>
          <w:szCs w:val="24"/>
          <w:lang w:eastAsia="en-US"/>
        </w:rPr>
        <w:tab/>
      </w:r>
      <w:bookmarkStart w:id="6" w:name="DocumentFor"/>
      <w:bookmarkEnd w:id="6"/>
      <w:r w:rsidRPr="005926D2">
        <w:rPr>
          <w:rFonts w:ascii="Arial" w:eastAsia="MS Mincho" w:hAnsi="Arial" w:cs="Arial"/>
          <w:b/>
          <w:kern w:val="0"/>
          <w:sz w:val="24"/>
          <w:szCs w:val="24"/>
          <w:lang w:eastAsia="en-US"/>
        </w:rPr>
        <w:t>Discussion and Decision</w:t>
      </w:r>
    </w:p>
    <w:p w14:paraId="75FCF88D" w14:textId="7AE60755" w:rsidR="005926D2" w:rsidRDefault="005926D2" w:rsidP="009F0C2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53843301" w14:textId="38ACE88E" w:rsidR="00F52C87" w:rsidRPr="00112911" w:rsidRDefault="005926D2"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hint="eastAsia"/>
          <w:color w:val="000000"/>
          <w:sz w:val="22"/>
          <w:szCs w:val="20"/>
        </w:rPr>
        <w:t>R</w:t>
      </w:r>
      <w:r w:rsidRPr="00112911">
        <w:rPr>
          <w:rFonts w:ascii="Times New Roman" w:eastAsia="宋体" w:hAnsi="Times New Roman" w:cs="Times New Roman"/>
          <w:color w:val="000000"/>
          <w:sz w:val="22"/>
          <w:szCs w:val="20"/>
        </w:rPr>
        <w:t>AN#99 has approved for a new Work Item on NR Timing Resiliency and URLLC enhancements</w:t>
      </w:r>
      <w:r w:rsidR="00E76955" w:rsidRPr="00112911">
        <w:rPr>
          <w:rFonts w:ascii="Times New Roman" w:eastAsia="宋体" w:hAnsi="Times New Roman" w:cs="Times New Roman"/>
          <w:color w:val="000000"/>
          <w:sz w:val="22"/>
          <w:szCs w:val="20"/>
        </w:rPr>
        <w:fldChar w:fldCharType="begin"/>
      </w:r>
      <w:r w:rsidR="00E76955" w:rsidRPr="00112911">
        <w:rPr>
          <w:rFonts w:ascii="Times New Roman" w:eastAsia="宋体" w:hAnsi="Times New Roman" w:cs="Times New Roman"/>
          <w:color w:val="000000"/>
          <w:sz w:val="22"/>
          <w:szCs w:val="20"/>
        </w:rPr>
        <w:instrText xml:space="preserve"> REF _Ref131369494 \r \h </w:instrText>
      </w:r>
      <w:r w:rsidR="00E35C19" w:rsidRPr="00112911">
        <w:rPr>
          <w:rFonts w:ascii="Times New Roman" w:eastAsia="宋体" w:hAnsi="Times New Roman" w:cs="Times New Roman"/>
          <w:color w:val="000000"/>
          <w:sz w:val="22"/>
          <w:szCs w:val="20"/>
        </w:rPr>
        <w:instrText xml:space="preserve"> \* MERGEFORMAT </w:instrText>
      </w:r>
      <w:r w:rsidR="00E76955" w:rsidRPr="00112911">
        <w:rPr>
          <w:rFonts w:ascii="Times New Roman" w:eastAsia="宋体" w:hAnsi="Times New Roman" w:cs="Times New Roman"/>
          <w:color w:val="000000"/>
          <w:sz w:val="22"/>
          <w:szCs w:val="20"/>
        </w:rPr>
      </w:r>
      <w:r w:rsidR="00E76955" w:rsidRPr="00112911">
        <w:rPr>
          <w:rFonts w:ascii="Times New Roman" w:eastAsia="宋体" w:hAnsi="Times New Roman" w:cs="Times New Roman"/>
          <w:color w:val="000000"/>
          <w:sz w:val="22"/>
          <w:szCs w:val="20"/>
        </w:rPr>
        <w:fldChar w:fldCharType="separate"/>
      </w:r>
      <w:r w:rsidR="00E76955" w:rsidRPr="00112911">
        <w:rPr>
          <w:rFonts w:ascii="Times New Roman" w:eastAsia="宋体" w:hAnsi="Times New Roman" w:cs="Times New Roman"/>
          <w:color w:val="000000"/>
          <w:sz w:val="22"/>
          <w:szCs w:val="20"/>
        </w:rPr>
        <w:t>[1]</w:t>
      </w:r>
      <w:r w:rsidR="00E76955" w:rsidRPr="00112911">
        <w:rPr>
          <w:rFonts w:ascii="Times New Roman" w:eastAsia="宋体" w:hAnsi="Times New Roman" w:cs="Times New Roman"/>
          <w:color w:val="000000"/>
          <w:sz w:val="22"/>
          <w:szCs w:val="20"/>
        </w:rPr>
        <w:fldChar w:fldCharType="end"/>
      </w:r>
      <w:r w:rsidR="00F52C87" w:rsidRPr="00112911">
        <w:rPr>
          <w:rFonts w:ascii="Times New Roman" w:eastAsia="宋体" w:hAnsi="Times New Roman" w:cs="Times New Roman"/>
          <w:color w:val="000000"/>
          <w:sz w:val="22"/>
          <w:szCs w:val="20"/>
        </w:rPr>
        <w:t xml:space="preserve">, one detailed objective </w:t>
      </w:r>
      <w:r w:rsidR="00BC304F" w:rsidRPr="00112911">
        <w:rPr>
          <w:rFonts w:ascii="Times New Roman" w:eastAsia="宋体" w:hAnsi="Times New Roman" w:cs="Times New Roman"/>
          <w:color w:val="000000"/>
          <w:sz w:val="22"/>
          <w:szCs w:val="20"/>
        </w:rPr>
        <w:t>regarding timing synchronization is as follow</w:t>
      </w:r>
      <w:r w:rsidR="00F52C87" w:rsidRPr="00112911">
        <w:rPr>
          <w:rFonts w:ascii="Times New Roman" w:eastAsia="宋体" w:hAnsi="Times New Roman" w:cs="Times New Roman"/>
          <w:color w:val="000000"/>
          <w:sz w:val="22"/>
          <w:szCs w:val="20"/>
        </w:rPr>
        <w:t>,</w:t>
      </w:r>
    </w:p>
    <w:tbl>
      <w:tblPr>
        <w:tblStyle w:val="a7"/>
        <w:tblW w:w="0" w:type="auto"/>
        <w:tblLook w:val="04A0" w:firstRow="1" w:lastRow="0" w:firstColumn="1" w:lastColumn="0" w:noHBand="0" w:noVBand="1"/>
      </w:tblPr>
      <w:tblGrid>
        <w:gridCol w:w="9060"/>
      </w:tblGrid>
      <w:tr w:rsidR="00F52C87" w14:paraId="75FE6509" w14:textId="77777777" w:rsidTr="00F52C87">
        <w:tc>
          <w:tcPr>
            <w:tcW w:w="9060" w:type="dxa"/>
          </w:tcPr>
          <w:p w14:paraId="1BED143C" w14:textId="77777777" w:rsidR="00F52C87" w:rsidRPr="00F52C87" w:rsidRDefault="00F52C87" w:rsidP="009F0C2E">
            <w:pPr>
              <w:widowControl/>
              <w:spacing w:after="60"/>
              <w:ind w:leftChars="-44" w:left="268" w:hanging="360"/>
              <w:rPr>
                <w:rFonts w:eastAsia="等线"/>
                <w:lang w:val="en-GB" w:eastAsia="en-US"/>
              </w:rPr>
            </w:pPr>
            <w:r w:rsidRPr="00F52C87">
              <w:rPr>
                <w:rFonts w:eastAsia="等线"/>
                <w:lang w:val="en-GB" w:eastAsia="en-US"/>
              </w:rPr>
              <w:t>1.</w:t>
            </w:r>
            <w:r w:rsidRPr="00F52C87">
              <w:rPr>
                <w:rFonts w:eastAsia="等线"/>
                <w:lang w:val="en-GB" w:eastAsia="en-US"/>
              </w:rPr>
              <w:tab/>
              <w:t>5GS network timing synchronization status and reporting [RAN3, RAN2]:</w:t>
            </w:r>
          </w:p>
          <w:p w14:paraId="712E0E12" w14:textId="77777777" w:rsidR="00F52C87" w:rsidRPr="00F52C87" w:rsidRDefault="00F52C87" w:rsidP="009F0C2E">
            <w:pPr>
              <w:widowControl/>
              <w:spacing w:after="60"/>
              <w:ind w:leftChars="298" w:left="986" w:hanging="360"/>
              <w:rPr>
                <w:rFonts w:eastAsia="等线"/>
                <w:lang w:val="en-GB" w:eastAsia="en-US"/>
              </w:rPr>
            </w:pPr>
            <w:r w:rsidRPr="00F52C87">
              <w:rPr>
                <w:rFonts w:eastAsia="等线"/>
                <w:lang w:val="en-GB" w:eastAsia="en-US"/>
              </w:rPr>
              <w:t>a.</w:t>
            </w:r>
            <w:r w:rsidRPr="00F52C87">
              <w:rPr>
                <w:rFonts w:eastAsia="等线"/>
                <w:lang w:val="en-GB" w:eastAsia="en-US"/>
              </w:rPr>
              <w:tab/>
              <w:t>AMF providing clock quality reporting control information per-UE to the gNB. [RAN3]</w:t>
            </w:r>
          </w:p>
          <w:p w14:paraId="0EDEC54C" w14:textId="77777777" w:rsidR="00F52C87" w:rsidRPr="00F52C87" w:rsidRDefault="00F52C87" w:rsidP="009F0C2E">
            <w:pPr>
              <w:widowControl/>
              <w:spacing w:after="60"/>
              <w:ind w:leftChars="298" w:left="986" w:hanging="360"/>
              <w:rPr>
                <w:rFonts w:eastAsia="等线"/>
                <w:lang w:val="en-GB" w:eastAsia="en-US"/>
              </w:rPr>
            </w:pPr>
            <w:r w:rsidRPr="00F52C87">
              <w:rPr>
                <w:rFonts w:eastAsia="等线"/>
                <w:lang w:val="en-GB" w:eastAsia="en-US"/>
              </w:rPr>
              <w:t>b.</w:t>
            </w:r>
            <w:r w:rsidRPr="00F52C87">
              <w:rPr>
                <w:rFonts w:eastAsia="等线"/>
                <w:lang w:val="en-GB" w:eastAsia="en-US"/>
              </w:rPr>
              <w:tab/>
              <w:t>gNB delivering 5G Clock quality information to the UE in RRC_CONNECTED state, based on the clock quality reporting control information and gNB capability. [RAN2, RAN3]</w:t>
            </w:r>
          </w:p>
          <w:p w14:paraId="1343B8B9" w14:textId="77777777" w:rsidR="00F52C87" w:rsidRPr="00F52C87" w:rsidRDefault="00F52C87" w:rsidP="009F0C2E">
            <w:pPr>
              <w:widowControl/>
              <w:spacing w:after="60"/>
              <w:ind w:leftChars="470" w:left="1707" w:hanging="720"/>
              <w:rPr>
                <w:rFonts w:eastAsia="等线"/>
                <w:lang w:val="en-GB" w:eastAsia="en-US"/>
              </w:rPr>
            </w:pPr>
            <w:r w:rsidRPr="00F52C87">
              <w:rPr>
                <w:rFonts w:eastAsia="等线"/>
                <w:lang w:val="en-GB" w:eastAsia="en-US"/>
              </w:rPr>
              <w:t xml:space="preserve">Note 1: </w:t>
            </w:r>
            <w:r w:rsidRPr="00F52C87">
              <w:rPr>
                <w:rFonts w:eastAsia="等线"/>
                <w:lang w:val="en-GB" w:eastAsia="en-US"/>
              </w:rPr>
              <w:tab/>
              <w:t>Details of the 5G clock quality information will be decided by RAN3.</w:t>
            </w:r>
          </w:p>
          <w:p w14:paraId="0549186F" w14:textId="77777777" w:rsidR="00F52C87" w:rsidRDefault="00F52C87" w:rsidP="009F0C2E">
            <w:pPr>
              <w:widowControl/>
              <w:spacing w:after="60"/>
              <w:ind w:leftChars="298" w:left="986" w:hanging="360"/>
              <w:rPr>
                <w:rFonts w:eastAsia="等线"/>
                <w:lang w:val="en-GB" w:eastAsia="en-US"/>
              </w:rPr>
            </w:pPr>
            <w:r w:rsidRPr="00F52C87">
              <w:rPr>
                <w:rFonts w:eastAsia="等线"/>
                <w:lang w:val="en-GB" w:eastAsia="en-US"/>
              </w:rPr>
              <w:t>c.</w:t>
            </w:r>
            <w:r w:rsidRPr="00F52C87">
              <w:rPr>
                <w:rFonts w:eastAsia="等线"/>
                <w:lang w:val="en-GB" w:eastAsia="en-US"/>
              </w:rPr>
              <w:tab/>
              <w:t>UE in RRC_IDLE and RRC_INACTIVE state determining that the 5G Clock quality information has changed via information received in the broadcast signalling. [RAN2]</w:t>
            </w:r>
          </w:p>
          <w:p w14:paraId="7C1613B1" w14:textId="106ECA07" w:rsidR="00F52C87" w:rsidRPr="00F52C87" w:rsidRDefault="00F52C87" w:rsidP="009F0C2E">
            <w:pPr>
              <w:widowControl/>
              <w:spacing w:after="60"/>
              <w:ind w:leftChars="298" w:left="986" w:hanging="360"/>
              <w:rPr>
                <w:rFonts w:eastAsia="等线"/>
                <w:lang w:val="en-GB" w:eastAsia="en-US"/>
              </w:rPr>
            </w:pPr>
            <w:r w:rsidRPr="00F52C87">
              <w:rPr>
                <w:rFonts w:eastAsia="等线"/>
                <w:lang w:val="en-GB" w:eastAsia="en-US"/>
              </w:rPr>
              <w:t>d.</w:t>
            </w:r>
            <w:r w:rsidRPr="00F52C87">
              <w:rPr>
                <w:rFonts w:eastAsia="等线"/>
                <w:lang w:val="en-GB" w:eastAsia="en-US"/>
              </w:rPr>
              <w:tab/>
              <w:t>gNB reporting node-level RAN timing synchronization status information towards the AMF, based on RAN timing synchronization status reporting configuration and gNB capability. [RAN3]</w:t>
            </w:r>
          </w:p>
        </w:tc>
      </w:tr>
    </w:tbl>
    <w:p w14:paraId="65B441A3" w14:textId="3C9BA63B" w:rsidR="005926D2" w:rsidRPr="00112911" w:rsidRDefault="00145248" w:rsidP="00112911">
      <w:pPr>
        <w:widowControl/>
        <w:overflowPunct w:val="0"/>
        <w:spacing w:beforeLines="50" w:before="120"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hint="eastAsia"/>
          <w:color w:val="000000"/>
          <w:sz w:val="22"/>
          <w:szCs w:val="20"/>
        </w:rPr>
        <w:t>T</w:t>
      </w:r>
      <w:r w:rsidRPr="00112911">
        <w:rPr>
          <w:rFonts w:ascii="Times New Roman" w:eastAsia="宋体" w:hAnsi="Times New Roman" w:cs="Times New Roman"/>
          <w:color w:val="000000"/>
          <w:sz w:val="22"/>
          <w:szCs w:val="20"/>
        </w:rPr>
        <w:t>o address Objective 1b and 1c within RAN2’s scope, we make the following discussion.</w:t>
      </w:r>
    </w:p>
    <w:p w14:paraId="1270430E" w14:textId="77777777" w:rsidR="00145248" w:rsidRDefault="00145248" w:rsidP="009F0C2E">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7C92A87" w14:textId="06B9CAEC" w:rsidR="00145248" w:rsidRDefault="00145248" w:rsidP="009F0C2E">
      <w:pPr>
        <w:pStyle w:val="2"/>
        <w:numPr>
          <w:ilvl w:val="0"/>
          <w:numId w:val="0"/>
        </w:numPr>
        <w:jc w:val="both"/>
        <w:rPr>
          <w:b w:val="0"/>
          <w:lang w:val="en-US"/>
        </w:rPr>
      </w:pPr>
      <w:r>
        <w:rPr>
          <w:b w:val="0"/>
          <w:lang w:val="en-US"/>
        </w:rPr>
        <w:t>2.1</w:t>
      </w:r>
      <w:r>
        <w:rPr>
          <w:b w:val="0"/>
          <w:lang w:val="en-US"/>
        </w:rPr>
        <w:tab/>
      </w:r>
      <w:r w:rsidR="000F782D">
        <w:rPr>
          <w:b w:val="0"/>
          <w:lang w:val="en-US"/>
        </w:rPr>
        <w:t xml:space="preserve">Procedures to </w:t>
      </w:r>
      <w:r w:rsidR="00637123">
        <w:rPr>
          <w:b w:val="0"/>
          <w:lang w:val="en-US"/>
        </w:rPr>
        <w:t>transfer</w:t>
      </w:r>
      <w:r w:rsidR="000F782D">
        <w:rPr>
          <w:b w:val="0"/>
          <w:lang w:val="en-US"/>
        </w:rPr>
        <w:t xml:space="preserve"> 5G Clock quality information</w:t>
      </w:r>
    </w:p>
    <w:p w14:paraId="1760BBAD" w14:textId="10E384C7" w:rsidR="000F782D" w:rsidRPr="00112911" w:rsidRDefault="002B7994"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hint="eastAsia"/>
          <w:color w:val="000000"/>
          <w:sz w:val="22"/>
          <w:szCs w:val="20"/>
        </w:rPr>
        <w:t>S</w:t>
      </w:r>
      <w:r w:rsidRPr="00112911">
        <w:rPr>
          <w:rFonts w:ascii="Times New Roman" w:eastAsia="宋体" w:hAnsi="Times New Roman" w:cs="Times New Roman"/>
          <w:color w:val="000000"/>
          <w:sz w:val="22"/>
          <w:szCs w:val="20"/>
        </w:rPr>
        <w:t>A</w:t>
      </w:r>
      <w:r w:rsidR="00656475" w:rsidRPr="00112911">
        <w:rPr>
          <w:rFonts w:ascii="Times New Roman" w:eastAsia="宋体" w:hAnsi="Times New Roman" w:cs="Times New Roman"/>
          <w:color w:val="000000"/>
          <w:sz w:val="22"/>
          <w:szCs w:val="20"/>
        </w:rPr>
        <w:t>2</w:t>
      </w:r>
      <w:r w:rsidRPr="00112911">
        <w:rPr>
          <w:rFonts w:ascii="Times New Roman" w:eastAsia="宋体" w:hAnsi="Times New Roman" w:cs="Times New Roman"/>
          <w:color w:val="000000"/>
          <w:sz w:val="22"/>
          <w:szCs w:val="20"/>
        </w:rPr>
        <w:t xml:space="preserve"> has come to some conclusions on providing 5G Clock quality information from NG-RAN to UE in TS 23.700-25</w:t>
      </w:r>
      <w:r w:rsidRPr="00112911">
        <w:rPr>
          <w:rFonts w:ascii="Times New Roman" w:eastAsia="宋体" w:hAnsi="Times New Roman" w:cs="Times New Roman"/>
          <w:color w:val="000000"/>
          <w:sz w:val="22"/>
          <w:szCs w:val="20"/>
        </w:rPr>
        <w:fldChar w:fldCharType="begin"/>
      </w:r>
      <w:r w:rsidRPr="00112911">
        <w:rPr>
          <w:rFonts w:ascii="Times New Roman" w:eastAsia="宋体" w:hAnsi="Times New Roman" w:cs="Times New Roman"/>
          <w:color w:val="000000"/>
          <w:sz w:val="22"/>
          <w:szCs w:val="20"/>
        </w:rPr>
        <w:instrText xml:space="preserve"> REF _Ref131691004 \r \h  \* MERGEFORMAT </w:instrText>
      </w:r>
      <w:r w:rsidRPr="00112911">
        <w:rPr>
          <w:rFonts w:ascii="Times New Roman" w:eastAsia="宋体" w:hAnsi="Times New Roman" w:cs="Times New Roman"/>
          <w:color w:val="000000"/>
          <w:sz w:val="22"/>
          <w:szCs w:val="20"/>
        </w:rPr>
      </w:r>
      <w:r w:rsidRPr="00112911">
        <w:rPr>
          <w:rFonts w:ascii="Times New Roman" w:eastAsia="宋体" w:hAnsi="Times New Roman" w:cs="Times New Roman"/>
          <w:color w:val="000000"/>
          <w:sz w:val="22"/>
          <w:szCs w:val="20"/>
        </w:rPr>
        <w:fldChar w:fldCharType="separate"/>
      </w:r>
      <w:r w:rsidRPr="00112911">
        <w:rPr>
          <w:rFonts w:ascii="Times New Roman" w:eastAsia="宋体" w:hAnsi="Times New Roman" w:cs="Times New Roman"/>
          <w:color w:val="000000"/>
          <w:sz w:val="22"/>
          <w:szCs w:val="20"/>
        </w:rPr>
        <w:t>[2]</w:t>
      </w:r>
      <w:r w:rsidRPr="00112911">
        <w:rPr>
          <w:rFonts w:ascii="Times New Roman" w:eastAsia="宋体" w:hAnsi="Times New Roman" w:cs="Times New Roman"/>
          <w:color w:val="000000"/>
          <w:sz w:val="22"/>
          <w:szCs w:val="20"/>
        </w:rPr>
        <w:fldChar w:fldCharType="end"/>
      </w:r>
      <w:r w:rsidRPr="00112911">
        <w:rPr>
          <w:rFonts w:ascii="Times New Roman" w:eastAsia="宋体" w:hAnsi="Times New Roman" w:cs="Times New Roman"/>
          <w:color w:val="000000"/>
          <w:sz w:val="22"/>
          <w:szCs w:val="20"/>
        </w:rPr>
        <w:t>,</w:t>
      </w:r>
    </w:p>
    <w:tbl>
      <w:tblPr>
        <w:tblStyle w:val="a7"/>
        <w:tblW w:w="0" w:type="auto"/>
        <w:tblLook w:val="04A0" w:firstRow="1" w:lastRow="0" w:firstColumn="1" w:lastColumn="0" w:noHBand="0" w:noVBand="1"/>
      </w:tblPr>
      <w:tblGrid>
        <w:gridCol w:w="9060"/>
      </w:tblGrid>
      <w:tr w:rsidR="002B7994" w14:paraId="244576F8" w14:textId="77777777" w:rsidTr="002B7994">
        <w:tc>
          <w:tcPr>
            <w:tcW w:w="9060" w:type="dxa"/>
            <w:shd w:val="clear" w:color="auto" w:fill="auto"/>
          </w:tcPr>
          <w:p w14:paraId="580C7F11" w14:textId="77777777" w:rsidR="002B7994" w:rsidRPr="002B7994" w:rsidRDefault="002B7994" w:rsidP="009F0C2E">
            <w:pPr>
              <w:widowControl/>
              <w:overflowPunct w:val="0"/>
              <w:autoSpaceDE w:val="0"/>
              <w:autoSpaceDN w:val="0"/>
              <w:adjustRightInd w:val="0"/>
              <w:spacing w:after="180"/>
              <w:ind w:leftChars="-27" w:left="227"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UE determining that the RAN clock quality information changed using:</w:t>
            </w:r>
          </w:p>
          <w:p w14:paraId="72739CB8" w14:textId="77777777" w:rsidR="002B7994" w:rsidRPr="002B7994" w:rsidRDefault="002B7994" w:rsidP="009F0C2E">
            <w:pPr>
              <w:widowControl/>
              <w:overflowPunct w:val="0"/>
              <w:autoSpaceDE w:val="0"/>
              <w:autoSpaceDN w:val="0"/>
              <w:adjustRightInd w:val="0"/>
              <w:spacing w:after="180"/>
              <w:ind w:leftChars="108" w:left="511"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SIB broadcast information to enable UEs in RRC_IDLE and RRC_INACTIVE and in the case of RRC_CONNECTED UEs, dedicated RRC signalling, to enable UEs to determine that:</w:t>
            </w:r>
          </w:p>
          <w:p w14:paraId="58502E1C" w14:textId="77777777" w:rsidR="002B7994" w:rsidRPr="002B7994" w:rsidRDefault="002B7994" w:rsidP="009F0C2E">
            <w:pPr>
              <w:widowControl/>
              <w:overflowPunct w:val="0"/>
              <w:autoSpaceDE w:val="0"/>
              <w:autoSpaceDN w:val="0"/>
              <w:adjustRightInd w:val="0"/>
              <w:spacing w:after="180"/>
              <w:ind w:leftChars="243" w:left="794"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the timing synchronization status of the cell that the UE is camping on has changed;</w:t>
            </w:r>
          </w:p>
          <w:p w14:paraId="1705DE56" w14:textId="77777777" w:rsidR="002B7994" w:rsidRPr="002B7994" w:rsidRDefault="002B7994" w:rsidP="009F0C2E">
            <w:pPr>
              <w:widowControl/>
              <w:overflowPunct w:val="0"/>
              <w:autoSpaceDE w:val="0"/>
              <w:autoSpaceDN w:val="0"/>
              <w:adjustRightInd w:val="0"/>
              <w:spacing w:after="180"/>
              <w:ind w:leftChars="243" w:left="794"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the timing synchronization status of the new cell the UE is camping on after cell reselection is different compared to the timing synchronization status of the cell that the UE was previously camping on.</w:t>
            </w:r>
          </w:p>
          <w:p w14:paraId="572F4DE0" w14:textId="77777777" w:rsidR="002B7994" w:rsidRPr="002B7994" w:rsidRDefault="002B7994" w:rsidP="009F0C2E">
            <w:pPr>
              <w:widowControl/>
              <w:overflowPunct w:val="0"/>
              <w:autoSpaceDE w:val="0"/>
              <w:autoSpaceDN w:val="0"/>
              <w:adjustRightInd w:val="0"/>
              <w:spacing w:after="180"/>
              <w:ind w:leftChars="108" w:left="511"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If the UE has determined that the RAN clock quality information has changed and the UE has been requested by the TSCTSF to connect to the network in the case that the RAN clock quality information changes, the UE performs a registration (if the UE is in RRC_IDLE) or the UE Triggered Connection Resume in RRC Inactive procedure (if the UE is in RRC_INACTIVE).</w:t>
            </w:r>
          </w:p>
          <w:p w14:paraId="4CCB72E6" w14:textId="77777777" w:rsidR="002B7994" w:rsidRPr="002B7994" w:rsidRDefault="002B7994" w:rsidP="009F0C2E">
            <w:pPr>
              <w:widowControl/>
              <w:overflowPunct w:val="0"/>
              <w:autoSpaceDE w:val="0"/>
              <w:autoSpaceDN w:val="0"/>
              <w:adjustRightInd w:val="0"/>
              <w:spacing w:after="180"/>
              <w:ind w:leftChars="-27" w:left="227"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 xml:space="preserve">Informing UEs in </w:t>
            </w:r>
            <w:proofErr w:type="spellStart"/>
            <w:r w:rsidRPr="002B7994">
              <w:rPr>
                <w:rFonts w:eastAsia="Times New Roman"/>
                <w:lang w:val="en-GB" w:eastAsia="en-GB"/>
              </w:rPr>
              <w:t>RRC_Inactive</w:t>
            </w:r>
            <w:proofErr w:type="spellEnd"/>
            <w:r w:rsidRPr="002B7994">
              <w:rPr>
                <w:rFonts w:eastAsia="Times New Roman"/>
                <w:lang w:val="en-GB" w:eastAsia="en-GB"/>
              </w:rPr>
              <w:t>/Idle state about a change of the RAN clock quality information:</w:t>
            </w:r>
          </w:p>
          <w:p w14:paraId="3403CA4E" w14:textId="77777777" w:rsidR="002B7994" w:rsidRPr="002B7994" w:rsidRDefault="002B7994" w:rsidP="009F0C2E">
            <w:pPr>
              <w:widowControl/>
              <w:overflowPunct w:val="0"/>
              <w:autoSpaceDE w:val="0"/>
              <w:autoSpaceDN w:val="0"/>
              <w:adjustRightInd w:val="0"/>
              <w:spacing w:after="180"/>
              <w:ind w:leftChars="108" w:left="511" w:hanging="284"/>
              <w:textAlignment w:val="baseline"/>
              <w:rPr>
                <w:rFonts w:eastAsia="Times New Roman"/>
                <w:lang w:val="en-GB" w:eastAsia="en-GB"/>
              </w:rPr>
            </w:pPr>
            <w:r w:rsidRPr="002B7994">
              <w:rPr>
                <w:rFonts w:eastAsia="Times New Roman"/>
                <w:lang w:val="en-GB" w:eastAsia="en-GB"/>
              </w:rPr>
              <w:t>-</w:t>
            </w:r>
            <w:r w:rsidRPr="002B7994">
              <w:rPr>
                <w:rFonts w:eastAsia="Times New Roman"/>
                <w:lang w:val="en-GB" w:eastAsia="en-GB"/>
              </w:rPr>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053824ED" w14:textId="77777777" w:rsidR="002B7994" w:rsidRPr="002B7994" w:rsidRDefault="002B7994" w:rsidP="009F0C2E">
            <w:pPr>
              <w:keepLines/>
              <w:widowControl/>
              <w:overflowPunct w:val="0"/>
              <w:autoSpaceDE w:val="0"/>
              <w:autoSpaceDN w:val="0"/>
              <w:adjustRightInd w:val="0"/>
              <w:spacing w:after="240"/>
              <w:ind w:leftChars="-27" w:left="794" w:hanging="851"/>
              <w:textAlignment w:val="baseline"/>
              <w:rPr>
                <w:rFonts w:eastAsia="Times New Roman"/>
                <w:lang w:val="en-GB" w:eastAsia="en-GB"/>
              </w:rPr>
            </w:pPr>
            <w:r w:rsidRPr="002B7994">
              <w:rPr>
                <w:rFonts w:eastAsia="Times New Roman"/>
                <w:lang w:val="en-GB" w:eastAsia="en-GB"/>
              </w:rPr>
              <w:t>NOTE 3:</w:t>
            </w:r>
            <w:r w:rsidRPr="002B7994">
              <w:rPr>
                <w:rFonts w:eastAsia="Times New Roman"/>
                <w:lang w:val="en-GB" w:eastAsia="en-GB"/>
              </w:rPr>
              <w:tab/>
              <w:t>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 WG2 feedback:</w:t>
            </w:r>
          </w:p>
          <w:p w14:paraId="732D19D8" w14:textId="7EE15E1C" w:rsidR="002B7994" w:rsidRPr="00F25DEB" w:rsidRDefault="002B7994" w:rsidP="009F0C2E">
            <w:pPr>
              <w:widowControl/>
              <w:overflowPunct w:val="0"/>
              <w:autoSpaceDE w:val="0"/>
              <w:autoSpaceDN w:val="0"/>
              <w:adjustRightInd w:val="0"/>
              <w:spacing w:after="180"/>
              <w:ind w:leftChars="378" w:left="1078" w:hanging="284"/>
              <w:textAlignment w:val="baseline"/>
              <w:rPr>
                <w:rFonts w:eastAsia="Times New Roman"/>
                <w:lang w:val="en-GB" w:eastAsia="en-GB"/>
              </w:rPr>
            </w:pPr>
            <w:r w:rsidRPr="002B7994">
              <w:rPr>
                <w:rFonts w:eastAsia="Times New Roman"/>
                <w:lang w:val="en-GB" w:eastAsia="en-GB"/>
              </w:rPr>
              <w:lastRenderedPageBreak/>
              <w:t>-</w:t>
            </w:r>
            <w:r w:rsidRPr="002B7994">
              <w:rPr>
                <w:rFonts w:eastAsia="Times New Roman"/>
                <w:lang w:val="en-GB" w:eastAsia="en-GB"/>
              </w:rPr>
              <w:tab/>
              <w:t>The RAN may require that the UE(s) randomize re-connecting back to the network, i.e. to spread the UEs' connection attempts in the time domain, e.g. over the course of one minute. It is up to RAN WG2 to determine how this is achieved.</w:t>
            </w:r>
          </w:p>
        </w:tc>
      </w:tr>
    </w:tbl>
    <w:p w14:paraId="34044BFD" w14:textId="381C0A4C" w:rsidR="002B7994" w:rsidRPr="00112911" w:rsidRDefault="00F25DEB" w:rsidP="00112911">
      <w:pPr>
        <w:widowControl/>
        <w:overflowPunct w:val="0"/>
        <w:spacing w:beforeLines="50" w:before="120"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lastRenderedPageBreak/>
        <w:t>It can be summarized f</w:t>
      </w:r>
      <w:r w:rsidR="00514800" w:rsidRPr="00112911">
        <w:rPr>
          <w:rFonts w:ascii="Times New Roman" w:eastAsia="宋体" w:hAnsi="Times New Roman" w:cs="Times New Roman"/>
          <w:color w:val="000000"/>
          <w:sz w:val="22"/>
          <w:szCs w:val="20"/>
        </w:rPr>
        <w:t>ro</w:t>
      </w:r>
      <w:r w:rsidRPr="00112911">
        <w:rPr>
          <w:rFonts w:ascii="Times New Roman" w:eastAsia="宋体" w:hAnsi="Times New Roman" w:cs="Times New Roman"/>
          <w:color w:val="000000"/>
          <w:sz w:val="22"/>
          <w:szCs w:val="20"/>
        </w:rPr>
        <w:t xml:space="preserve">m the above conclusions that, the detailed 5G clock quality information is only obtained by RRC_CONNECTED UE from gNB via dedicated RRC signaling. While </w:t>
      </w:r>
      <w:r w:rsidR="00145067" w:rsidRPr="00112911">
        <w:rPr>
          <w:rFonts w:ascii="Times New Roman" w:eastAsia="宋体" w:hAnsi="Times New Roman" w:cs="Times New Roman"/>
          <w:color w:val="000000"/>
          <w:sz w:val="22"/>
          <w:szCs w:val="20"/>
        </w:rPr>
        <w:t xml:space="preserve">gNB broadcasts a reference </w:t>
      </w:r>
      <w:r w:rsidR="008F5927" w:rsidRPr="00112911">
        <w:rPr>
          <w:rFonts w:ascii="Times New Roman" w:eastAsia="宋体" w:hAnsi="Times New Roman" w:cs="Times New Roman"/>
          <w:color w:val="000000"/>
          <w:sz w:val="22"/>
          <w:szCs w:val="20"/>
        </w:rPr>
        <w:t xml:space="preserve">status </w:t>
      </w:r>
      <w:r w:rsidR="00145067" w:rsidRPr="00112911">
        <w:rPr>
          <w:rFonts w:ascii="Times New Roman" w:eastAsia="宋体" w:hAnsi="Times New Roman" w:cs="Times New Roman"/>
          <w:color w:val="000000"/>
          <w:sz w:val="22"/>
          <w:szCs w:val="20"/>
        </w:rPr>
        <w:t>report ID in SIB9</w:t>
      </w:r>
      <w:r w:rsidR="00382A22" w:rsidRPr="00112911">
        <w:rPr>
          <w:rFonts w:ascii="Times New Roman" w:eastAsia="宋体" w:hAnsi="Times New Roman" w:cs="Times New Roman"/>
          <w:color w:val="000000"/>
          <w:sz w:val="22"/>
          <w:szCs w:val="20"/>
        </w:rPr>
        <w:t>, in order</w:t>
      </w:r>
      <w:r w:rsidR="00145067" w:rsidRPr="00112911">
        <w:rPr>
          <w:rFonts w:ascii="Times New Roman" w:eastAsia="宋体" w:hAnsi="Times New Roman" w:cs="Times New Roman"/>
          <w:color w:val="000000"/>
          <w:sz w:val="22"/>
          <w:szCs w:val="20"/>
        </w:rPr>
        <w:t xml:space="preserve"> to </w:t>
      </w:r>
      <w:r w:rsidR="008F5927" w:rsidRPr="00112911">
        <w:rPr>
          <w:rFonts w:ascii="Times New Roman" w:eastAsia="宋体" w:hAnsi="Times New Roman" w:cs="Times New Roman" w:hint="eastAsia"/>
          <w:color w:val="000000"/>
          <w:sz w:val="22"/>
          <w:szCs w:val="20"/>
        </w:rPr>
        <w:t>enable</w:t>
      </w:r>
      <w:r w:rsidR="00145067" w:rsidRPr="00112911">
        <w:rPr>
          <w:rFonts w:ascii="Times New Roman" w:eastAsia="宋体" w:hAnsi="Times New Roman" w:cs="Times New Roman"/>
          <w:color w:val="000000"/>
          <w:sz w:val="22"/>
          <w:szCs w:val="20"/>
        </w:rPr>
        <w:t xml:space="preserve"> </w:t>
      </w:r>
      <w:r w:rsidR="00382A22" w:rsidRPr="00112911">
        <w:rPr>
          <w:rFonts w:ascii="Times New Roman" w:eastAsia="宋体" w:hAnsi="Times New Roman" w:cs="Times New Roman"/>
          <w:color w:val="000000"/>
          <w:sz w:val="22"/>
          <w:szCs w:val="20"/>
        </w:rPr>
        <w:t xml:space="preserve">RRC_IDLE or RRC_INACTIVE </w:t>
      </w:r>
      <w:r w:rsidR="00145067" w:rsidRPr="00112911">
        <w:rPr>
          <w:rFonts w:ascii="Times New Roman" w:eastAsia="宋体" w:hAnsi="Times New Roman" w:cs="Times New Roman"/>
          <w:color w:val="000000"/>
          <w:sz w:val="22"/>
          <w:szCs w:val="20"/>
        </w:rPr>
        <w:t>UE</w:t>
      </w:r>
      <w:r w:rsidR="008F5927" w:rsidRPr="00112911">
        <w:rPr>
          <w:rFonts w:ascii="Times New Roman" w:eastAsia="宋体" w:hAnsi="Times New Roman" w:cs="Times New Roman"/>
          <w:color w:val="000000"/>
          <w:sz w:val="22"/>
          <w:szCs w:val="20"/>
        </w:rPr>
        <w:t xml:space="preserve">’s decision on </w:t>
      </w:r>
      <w:r w:rsidR="00145067" w:rsidRPr="00112911">
        <w:rPr>
          <w:rFonts w:ascii="Times New Roman" w:eastAsia="宋体" w:hAnsi="Times New Roman" w:cs="Times New Roman"/>
          <w:color w:val="000000"/>
          <w:sz w:val="22"/>
          <w:szCs w:val="20"/>
        </w:rPr>
        <w:t xml:space="preserve">the timing synchronization status </w:t>
      </w:r>
      <w:r w:rsidR="00382A22" w:rsidRPr="00112911">
        <w:rPr>
          <w:rFonts w:ascii="Times New Roman" w:eastAsia="宋体" w:hAnsi="Times New Roman" w:cs="Times New Roman"/>
          <w:color w:val="000000"/>
          <w:sz w:val="22"/>
          <w:szCs w:val="20"/>
        </w:rPr>
        <w:t>between</w:t>
      </w:r>
      <w:r w:rsidR="00145067" w:rsidRPr="00112911">
        <w:rPr>
          <w:rFonts w:ascii="Times New Roman" w:eastAsia="宋体" w:hAnsi="Times New Roman" w:cs="Times New Roman"/>
          <w:color w:val="000000"/>
          <w:sz w:val="22"/>
          <w:szCs w:val="20"/>
        </w:rPr>
        <w:t xml:space="preserve"> the</w:t>
      </w:r>
      <w:r w:rsidR="00D17FF0" w:rsidRPr="00112911">
        <w:rPr>
          <w:rFonts w:ascii="Times New Roman" w:eastAsia="宋体" w:hAnsi="Times New Roman" w:cs="Times New Roman"/>
          <w:color w:val="000000"/>
          <w:sz w:val="22"/>
          <w:szCs w:val="20"/>
        </w:rPr>
        <w:t xml:space="preserve"> camped cell</w:t>
      </w:r>
      <w:r w:rsidR="008F5927" w:rsidRPr="00112911">
        <w:rPr>
          <w:rFonts w:ascii="Times New Roman" w:eastAsia="宋体" w:hAnsi="Times New Roman" w:cs="Times New Roman"/>
          <w:color w:val="000000"/>
          <w:sz w:val="22"/>
          <w:szCs w:val="20"/>
        </w:rPr>
        <w:t xml:space="preserve"> </w:t>
      </w:r>
      <w:r w:rsidR="00382A22" w:rsidRPr="00112911">
        <w:rPr>
          <w:rFonts w:ascii="Times New Roman" w:eastAsia="宋体" w:hAnsi="Times New Roman" w:cs="Times New Roman"/>
          <w:color w:val="000000"/>
          <w:sz w:val="22"/>
          <w:szCs w:val="20"/>
        </w:rPr>
        <w:t>with</w:t>
      </w:r>
      <w:r w:rsidR="008F5927" w:rsidRPr="00112911">
        <w:rPr>
          <w:rFonts w:ascii="Times New Roman" w:eastAsia="宋体" w:hAnsi="Times New Roman" w:cs="Times New Roman"/>
          <w:color w:val="000000"/>
          <w:sz w:val="22"/>
          <w:szCs w:val="20"/>
        </w:rPr>
        <w:t xml:space="preserve"> the cell </w:t>
      </w:r>
      <w:r w:rsidR="00382A22" w:rsidRPr="00112911">
        <w:rPr>
          <w:rFonts w:ascii="Times New Roman" w:eastAsia="宋体" w:hAnsi="Times New Roman" w:cs="Times New Roman"/>
          <w:color w:val="000000"/>
          <w:sz w:val="22"/>
          <w:szCs w:val="20"/>
        </w:rPr>
        <w:t>that</w:t>
      </w:r>
      <w:r w:rsidR="008F5927" w:rsidRPr="00112911">
        <w:rPr>
          <w:rFonts w:ascii="Times New Roman" w:eastAsia="宋体" w:hAnsi="Times New Roman" w:cs="Times New Roman"/>
          <w:color w:val="000000"/>
          <w:sz w:val="22"/>
          <w:szCs w:val="20"/>
        </w:rPr>
        <w:t xml:space="preserve"> UE </w:t>
      </w:r>
      <w:r w:rsidR="00382A22" w:rsidRPr="00112911">
        <w:rPr>
          <w:rFonts w:ascii="Times New Roman" w:eastAsia="宋体" w:hAnsi="Times New Roman" w:cs="Times New Roman"/>
          <w:color w:val="000000"/>
          <w:sz w:val="22"/>
          <w:szCs w:val="20"/>
        </w:rPr>
        <w:t xml:space="preserve">locally </w:t>
      </w:r>
      <w:r w:rsidR="008F5927" w:rsidRPr="00112911">
        <w:rPr>
          <w:rFonts w:ascii="Times New Roman" w:eastAsia="宋体" w:hAnsi="Times New Roman" w:cs="Times New Roman"/>
          <w:color w:val="000000"/>
          <w:sz w:val="22"/>
          <w:szCs w:val="20"/>
        </w:rPr>
        <w:t>maintains the status report</w:t>
      </w:r>
      <w:r w:rsidR="00382A22" w:rsidRPr="00112911">
        <w:rPr>
          <w:rFonts w:ascii="Times New Roman" w:eastAsia="宋体" w:hAnsi="Times New Roman" w:cs="Times New Roman"/>
          <w:color w:val="000000"/>
          <w:sz w:val="22"/>
          <w:szCs w:val="20"/>
        </w:rPr>
        <w:t xml:space="preserve"> ID</w:t>
      </w:r>
      <w:r w:rsidR="008F5927" w:rsidRPr="00112911">
        <w:rPr>
          <w:rFonts w:ascii="Times New Roman" w:eastAsia="宋体" w:hAnsi="Times New Roman" w:cs="Times New Roman"/>
          <w:color w:val="000000"/>
          <w:sz w:val="22"/>
          <w:szCs w:val="20"/>
        </w:rPr>
        <w:t>.</w:t>
      </w:r>
      <w:r w:rsidR="00E35C19" w:rsidRPr="00112911">
        <w:rPr>
          <w:rFonts w:ascii="Times New Roman" w:eastAsia="宋体" w:hAnsi="Times New Roman" w:cs="Times New Roman"/>
          <w:color w:val="000000"/>
          <w:sz w:val="22"/>
          <w:szCs w:val="20"/>
        </w:rPr>
        <w:t xml:space="preserve"> Once UE not in </w:t>
      </w:r>
      <w:r w:rsidR="00C50B44" w:rsidRPr="00112911">
        <w:rPr>
          <w:rFonts w:ascii="Times New Roman" w:eastAsia="宋体" w:hAnsi="Times New Roman" w:cs="Times New Roman"/>
          <w:color w:val="000000"/>
          <w:sz w:val="22"/>
          <w:szCs w:val="20"/>
        </w:rPr>
        <w:t xml:space="preserve">the </w:t>
      </w:r>
      <w:r w:rsidR="00E35C19" w:rsidRPr="00112911">
        <w:rPr>
          <w:rFonts w:ascii="Times New Roman" w:eastAsia="宋体" w:hAnsi="Times New Roman" w:cs="Times New Roman"/>
          <w:color w:val="000000"/>
          <w:sz w:val="22"/>
          <w:szCs w:val="20"/>
        </w:rPr>
        <w:t xml:space="preserve">RRC_CONNECTED </w:t>
      </w:r>
      <w:r w:rsidR="00C50B44" w:rsidRPr="00112911">
        <w:rPr>
          <w:rFonts w:ascii="Times New Roman" w:eastAsia="宋体" w:hAnsi="Times New Roman" w:cs="Times New Roman"/>
          <w:color w:val="000000"/>
          <w:sz w:val="22"/>
          <w:szCs w:val="20"/>
        </w:rPr>
        <w:t>state</w:t>
      </w:r>
      <w:r w:rsidR="00E35C19" w:rsidRPr="00112911">
        <w:rPr>
          <w:rFonts w:ascii="Times New Roman" w:eastAsia="宋体" w:hAnsi="Times New Roman" w:cs="Times New Roman"/>
          <w:color w:val="000000"/>
          <w:sz w:val="22"/>
          <w:szCs w:val="20"/>
        </w:rPr>
        <w:t xml:space="preserve"> </w:t>
      </w:r>
      <w:r w:rsidR="006636C2" w:rsidRPr="00112911">
        <w:rPr>
          <w:rFonts w:ascii="Times New Roman" w:eastAsia="宋体" w:hAnsi="Times New Roman" w:cs="Times New Roman"/>
          <w:color w:val="000000"/>
          <w:sz w:val="22"/>
          <w:szCs w:val="20"/>
        </w:rPr>
        <w:t xml:space="preserve">determines to </w:t>
      </w:r>
      <w:r w:rsidR="00E35C19" w:rsidRPr="00112911">
        <w:rPr>
          <w:rFonts w:ascii="Times New Roman" w:eastAsia="宋体" w:hAnsi="Times New Roman" w:cs="Times New Roman"/>
          <w:color w:val="000000"/>
          <w:sz w:val="22"/>
          <w:szCs w:val="20"/>
        </w:rPr>
        <w:t xml:space="preserve">retrieve the latest available clock information, it initiates </w:t>
      </w:r>
      <w:r w:rsidR="00C50B44" w:rsidRPr="00112911">
        <w:rPr>
          <w:rFonts w:ascii="Times New Roman" w:eastAsia="宋体" w:hAnsi="Times New Roman" w:cs="Times New Roman"/>
          <w:color w:val="000000"/>
          <w:sz w:val="22"/>
          <w:szCs w:val="20"/>
        </w:rPr>
        <w:t>RACH process.</w:t>
      </w:r>
    </w:p>
    <w:p w14:paraId="42F1E1E4" w14:textId="2ABF6EC7" w:rsidR="00C50B44" w:rsidRPr="00112911" w:rsidRDefault="00C50B44"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 xml:space="preserve">For a clear demonstration of the whole process, we assume the </w:t>
      </w:r>
      <w:r w:rsidR="00AE0D92" w:rsidRPr="00112911">
        <w:rPr>
          <w:rFonts w:ascii="Times New Roman" w:eastAsia="宋体" w:hAnsi="Times New Roman" w:cs="Times New Roman"/>
          <w:color w:val="000000"/>
          <w:sz w:val="22"/>
          <w:szCs w:val="20"/>
        </w:rPr>
        <w:t xml:space="preserve">signaling </w:t>
      </w:r>
      <w:r w:rsidRPr="00112911">
        <w:rPr>
          <w:rFonts w:ascii="Times New Roman" w:eastAsia="宋体" w:hAnsi="Times New Roman" w:cs="Times New Roman"/>
          <w:color w:val="000000"/>
          <w:sz w:val="22"/>
          <w:szCs w:val="20"/>
        </w:rPr>
        <w:t>procedure</w:t>
      </w:r>
      <w:r w:rsidR="00766BA3" w:rsidRPr="00112911">
        <w:rPr>
          <w:rFonts w:ascii="Times New Roman" w:eastAsia="宋体" w:hAnsi="Times New Roman" w:cs="Times New Roman"/>
          <w:color w:val="000000"/>
          <w:sz w:val="22"/>
          <w:szCs w:val="20"/>
        </w:rPr>
        <w:t>s</w:t>
      </w:r>
      <w:r w:rsidRPr="00112911">
        <w:rPr>
          <w:rFonts w:ascii="Times New Roman" w:eastAsia="宋体" w:hAnsi="Times New Roman" w:cs="Times New Roman"/>
          <w:color w:val="000000"/>
          <w:sz w:val="22"/>
          <w:szCs w:val="20"/>
        </w:rPr>
        <w:t xml:space="preserve"> to get 5G clock quality information as in </w:t>
      </w:r>
      <w:r w:rsidR="00766BA3" w:rsidRPr="00112911">
        <w:rPr>
          <w:rFonts w:ascii="Times New Roman" w:eastAsia="宋体" w:hAnsi="Times New Roman" w:cs="Times New Roman"/>
          <w:color w:val="000000"/>
          <w:sz w:val="22"/>
          <w:szCs w:val="20"/>
        </w:rPr>
        <w:fldChar w:fldCharType="begin"/>
      </w:r>
      <w:r w:rsidR="00766BA3" w:rsidRPr="00112911">
        <w:rPr>
          <w:rFonts w:ascii="Times New Roman" w:eastAsia="宋体" w:hAnsi="Times New Roman" w:cs="Times New Roman"/>
          <w:color w:val="000000"/>
          <w:sz w:val="22"/>
          <w:szCs w:val="20"/>
        </w:rPr>
        <w:instrText xml:space="preserve"> REF _Ref131694496 \h  \* MERGEFORMAT </w:instrText>
      </w:r>
      <w:r w:rsidR="00766BA3" w:rsidRPr="00112911">
        <w:rPr>
          <w:rFonts w:ascii="Times New Roman" w:eastAsia="宋体" w:hAnsi="Times New Roman" w:cs="Times New Roman"/>
          <w:color w:val="000000"/>
          <w:sz w:val="22"/>
          <w:szCs w:val="20"/>
        </w:rPr>
      </w:r>
      <w:r w:rsidR="00766BA3" w:rsidRPr="00112911">
        <w:rPr>
          <w:rFonts w:ascii="Times New Roman" w:eastAsia="宋体" w:hAnsi="Times New Roman" w:cs="Times New Roman"/>
          <w:color w:val="000000"/>
          <w:sz w:val="22"/>
          <w:szCs w:val="20"/>
        </w:rPr>
        <w:fldChar w:fldCharType="separate"/>
      </w:r>
      <w:r w:rsidR="00766BA3" w:rsidRPr="00112911">
        <w:rPr>
          <w:rFonts w:ascii="Times New Roman" w:eastAsia="宋体" w:hAnsi="Times New Roman" w:cs="Times New Roman"/>
          <w:color w:val="000000"/>
          <w:sz w:val="22"/>
          <w:szCs w:val="20"/>
        </w:rPr>
        <w:t>Figure 1</w:t>
      </w:r>
      <w:r w:rsidR="00766BA3" w:rsidRPr="00112911">
        <w:rPr>
          <w:rFonts w:ascii="Times New Roman" w:eastAsia="宋体" w:hAnsi="Times New Roman" w:cs="Times New Roman"/>
          <w:color w:val="000000"/>
          <w:sz w:val="22"/>
          <w:szCs w:val="20"/>
        </w:rPr>
        <w:fldChar w:fldCharType="end"/>
      </w:r>
      <w:r w:rsidRPr="00112911">
        <w:rPr>
          <w:rFonts w:ascii="Times New Roman" w:eastAsia="宋体" w:hAnsi="Times New Roman" w:cs="Times New Roman"/>
          <w:color w:val="000000"/>
          <w:sz w:val="22"/>
          <w:szCs w:val="20"/>
        </w:rPr>
        <w:t>.</w:t>
      </w:r>
    </w:p>
    <w:p w14:paraId="6AFF6AF8" w14:textId="77777777" w:rsidR="00766BA3" w:rsidRDefault="00766BA3" w:rsidP="009F0C2E">
      <w:pPr>
        <w:widowControl/>
        <w:overflowPunct w:val="0"/>
        <w:spacing w:after="120" w:line="276" w:lineRule="auto"/>
        <w:jc w:val="center"/>
        <w:rPr>
          <w:rFonts w:eastAsia="MS Mincho"/>
          <w:lang w:eastAsia="ja-JP"/>
        </w:rPr>
      </w:pPr>
      <w:r>
        <w:rPr>
          <w:rFonts w:eastAsia="MS Mincho"/>
          <w:lang w:eastAsia="ja-JP"/>
        </w:rPr>
        <w:object w:dxaOrig="4851" w:dyaOrig="11091" w14:anchorId="4DF0E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473.3pt" o:ole="">
            <v:imagedata r:id="rId8" o:title="" croptop="1894f" cropbottom="7578f"/>
          </v:shape>
          <o:OLEObject Type="Embed" ProgID="Visio.Drawing.15" ShapeID="_x0000_i1025" DrawAspect="Content" ObjectID="_1742396158" r:id="rId9"/>
        </w:object>
      </w:r>
    </w:p>
    <w:p w14:paraId="7B58116A" w14:textId="253E3010" w:rsidR="00C50B44" w:rsidRPr="00112911" w:rsidRDefault="00766BA3" w:rsidP="00112911">
      <w:pPr>
        <w:pStyle w:val="TF"/>
        <w:rPr>
          <w:b w:val="0"/>
        </w:rPr>
      </w:pPr>
      <w:bookmarkStart w:id="9" w:name="_Ref131694496"/>
      <w:r w:rsidRPr="00112911">
        <w:rPr>
          <w:b w:val="0"/>
        </w:rPr>
        <w:t xml:space="preserve">Figure </w:t>
      </w:r>
      <w:r w:rsidRPr="00112911">
        <w:rPr>
          <w:b w:val="0"/>
        </w:rPr>
        <w:fldChar w:fldCharType="begin"/>
      </w:r>
      <w:r w:rsidRPr="00112911">
        <w:rPr>
          <w:b w:val="0"/>
        </w:rPr>
        <w:instrText xml:space="preserve"> SEQ Figure \* ARABIC </w:instrText>
      </w:r>
      <w:r w:rsidRPr="00112911">
        <w:rPr>
          <w:b w:val="0"/>
        </w:rPr>
        <w:fldChar w:fldCharType="separate"/>
      </w:r>
      <w:r w:rsidRPr="00112911">
        <w:rPr>
          <w:b w:val="0"/>
        </w:rPr>
        <w:t>1</w:t>
      </w:r>
      <w:r w:rsidRPr="00112911">
        <w:rPr>
          <w:b w:val="0"/>
        </w:rPr>
        <w:fldChar w:fldCharType="end"/>
      </w:r>
      <w:bookmarkEnd w:id="9"/>
      <w:r w:rsidRPr="00112911">
        <w:rPr>
          <w:b w:val="0"/>
        </w:rPr>
        <w:t>: Overall Procedure</w:t>
      </w:r>
      <w:r w:rsidR="00AE0D92" w:rsidRPr="00112911">
        <w:rPr>
          <w:b w:val="0"/>
        </w:rPr>
        <w:t>s</w:t>
      </w:r>
      <w:r w:rsidRPr="00112911">
        <w:rPr>
          <w:b w:val="0"/>
        </w:rPr>
        <w:t xml:space="preserve"> to obtain 5G clock quality information</w:t>
      </w:r>
    </w:p>
    <w:p w14:paraId="43984C44" w14:textId="07247834" w:rsidR="00F25DEB" w:rsidRPr="00112911" w:rsidRDefault="00382A22" w:rsidP="009F0C2E">
      <w:pPr>
        <w:widowControl/>
        <w:overflowPunct w:val="0"/>
        <w:spacing w:after="12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 xml:space="preserve">Proposal 1: </w:t>
      </w:r>
      <w:r w:rsidR="000E6064" w:rsidRPr="00112911">
        <w:rPr>
          <w:rFonts w:ascii="Times New Roman" w:eastAsia="宋体" w:hAnsi="Times New Roman" w:cs="Times New Roman"/>
          <w:b/>
          <w:color w:val="000000"/>
          <w:sz w:val="22"/>
          <w:szCs w:val="20"/>
        </w:rPr>
        <w:t>C</w:t>
      </w:r>
      <w:r w:rsidRPr="00112911">
        <w:rPr>
          <w:rFonts w:ascii="Times New Roman" w:eastAsia="宋体" w:hAnsi="Times New Roman" w:cs="Times New Roman"/>
          <w:b/>
          <w:color w:val="000000"/>
          <w:sz w:val="22"/>
          <w:szCs w:val="20"/>
        </w:rPr>
        <w:t xml:space="preserve">onfirm </w:t>
      </w:r>
      <w:r w:rsidR="00C50B44" w:rsidRPr="00112911">
        <w:rPr>
          <w:rFonts w:ascii="Times New Roman" w:eastAsia="宋体" w:hAnsi="Times New Roman" w:cs="Times New Roman"/>
          <w:b/>
          <w:color w:val="000000"/>
          <w:sz w:val="22"/>
          <w:szCs w:val="20"/>
        </w:rPr>
        <w:t>the follow</w:t>
      </w:r>
      <w:r w:rsidR="00AE0D92" w:rsidRPr="00112911">
        <w:rPr>
          <w:rFonts w:ascii="Times New Roman" w:eastAsia="宋体" w:hAnsi="Times New Roman" w:cs="Times New Roman"/>
          <w:b/>
          <w:color w:val="000000"/>
          <w:sz w:val="22"/>
          <w:szCs w:val="20"/>
        </w:rPr>
        <w:t>ing SA2’s conclusions regarding NG-RAN procedures on 5G clock quality information:</w:t>
      </w:r>
    </w:p>
    <w:p w14:paraId="52973495" w14:textId="791B9F94" w:rsidR="00AE0D92" w:rsidRPr="00112911" w:rsidRDefault="009E5765" w:rsidP="009F0C2E">
      <w:pPr>
        <w:pStyle w:val="a8"/>
        <w:widowControl/>
        <w:numPr>
          <w:ilvl w:val="0"/>
          <w:numId w:val="17"/>
        </w:numPr>
        <w:overflowPunct w:val="0"/>
        <w:spacing w:after="120"/>
        <w:ind w:firstLineChars="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 xml:space="preserve">RRC_INACTIVE/IDLE UE to be informed of timing synchronization status via status report ID in SIB9 by comparison </w:t>
      </w:r>
      <w:r w:rsidR="008E019B" w:rsidRPr="00112911">
        <w:rPr>
          <w:rFonts w:ascii="Times New Roman" w:eastAsia="宋体" w:hAnsi="Times New Roman" w:cs="Times New Roman"/>
          <w:b/>
          <w:color w:val="000000"/>
          <w:sz w:val="22"/>
          <w:szCs w:val="20"/>
        </w:rPr>
        <w:t xml:space="preserve">with </w:t>
      </w:r>
      <w:r w:rsidR="007044F6" w:rsidRPr="00112911">
        <w:rPr>
          <w:rFonts w:ascii="Times New Roman" w:eastAsia="宋体" w:hAnsi="Times New Roman" w:cs="Times New Roman"/>
          <w:b/>
          <w:color w:val="000000"/>
          <w:sz w:val="22"/>
          <w:szCs w:val="20"/>
        </w:rPr>
        <w:t>the one</w:t>
      </w:r>
      <w:r w:rsidR="008E019B" w:rsidRPr="00112911">
        <w:rPr>
          <w:rFonts w:ascii="Times New Roman" w:eastAsia="宋体" w:hAnsi="Times New Roman" w:cs="Times New Roman"/>
          <w:b/>
          <w:color w:val="000000"/>
          <w:sz w:val="22"/>
          <w:szCs w:val="20"/>
        </w:rPr>
        <w:t xml:space="preserve"> maintained locally</w:t>
      </w:r>
    </w:p>
    <w:p w14:paraId="1EA13730" w14:textId="6850E434" w:rsidR="004157DB" w:rsidRPr="00112911" w:rsidRDefault="008E019B" w:rsidP="009F0C2E">
      <w:pPr>
        <w:pStyle w:val="a8"/>
        <w:widowControl/>
        <w:numPr>
          <w:ilvl w:val="0"/>
          <w:numId w:val="18"/>
        </w:numPr>
        <w:overflowPunct w:val="0"/>
        <w:spacing w:after="120"/>
        <w:ind w:firstLineChars="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lastRenderedPageBreak/>
        <w:t>RRC_CONNECTED UE to be informed of 5G clock quality information via dedicated RRC message</w:t>
      </w:r>
    </w:p>
    <w:p w14:paraId="068C1739" w14:textId="26571384" w:rsidR="00861B3E" w:rsidRPr="00112911" w:rsidRDefault="000F065B"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Based on SA2</w:t>
      </w:r>
      <w:r w:rsidR="004157DB" w:rsidRPr="00112911">
        <w:rPr>
          <w:rFonts w:ascii="Times New Roman" w:eastAsia="宋体" w:hAnsi="Times New Roman" w:cs="Times New Roman"/>
          <w:color w:val="000000"/>
          <w:sz w:val="22"/>
          <w:szCs w:val="20"/>
        </w:rPr>
        <w:t>’s</w:t>
      </w:r>
      <w:r w:rsidRPr="00112911">
        <w:rPr>
          <w:rFonts w:ascii="Times New Roman" w:eastAsia="宋体" w:hAnsi="Times New Roman" w:cs="Times New Roman"/>
          <w:color w:val="000000"/>
          <w:sz w:val="22"/>
          <w:szCs w:val="20"/>
        </w:rPr>
        <w:t xml:space="preserve"> conclusion, UE in </w:t>
      </w:r>
      <w:r w:rsidR="004157DB" w:rsidRPr="00112911">
        <w:rPr>
          <w:rFonts w:ascii="Times New Roman" w:eastAsia="宋体" w:hAnsi="Times New Roman" w:cs="Times New Roman"/>
          <w:color w:val="000000"/>
          <w:sz w:val="22"/>
          <w:szCs w:val="20"/>
        </w:rPr>
        <w:t>the RRC_INACTIVE/IDLE</w:t>
      </w:r>
      <w:r w:rsidRPr="00112911">
        <w:rPr>
          <w:rFonts w:ascii="Times New Roman" w:eastAsia="宋体" w:hAnsi="Times New Roman" w:cs="Times New Roman"/>
          <w:color w:val="000000"/>
          <w:sz w:val="22"/>
          <w:szCs w:val="20"/>
        </w:rPr>
        <w:t xml:space="preserve"> state may transit</w:t>
      </w:r>
      <w:r w:rsidR="004157DB" w:rsidRPr="00112911">
        <w:rPr>
          <w:rFonts w:ascii="Times New Roman" w:eastAsia="宋体" w:hAnsi="Times New Roman" w:cs="Times New Roman"/>
          <w:color w:val="000000"/>
          <w:sz w:val="22"/>
          <w:szCs w:val="20"/>
        </w:rPr>
        <w:t>ion</w:t>
      </w:r>
      <w:r w:rsidRPr="00112911">
        <w:rPr>
          <w:rFonts w:ascii="Times New Roman" w:eastAsia="宋体" w:hAnsi="Times New Roman" w:cs="Times New Roman"/>
          <w:color w:val="000000"/>
          <w:sz w:val="22"/>
          <w:szCs w:val="20"/>
        </w:rPr>
        <w:t xml:space="preserve"> to RRC_CONNECTED to retrieve the latest available clock quality information. </w:t>
      </w:r>
      <w:r w:rsidR="002C3DE0" w:rsidRPr="00112911">
        <w:rPr>
          <w:rFonts w:ascii="Times New Roman" w:eastAsia="宋体" w:hAnsi="Times New Roman" w:cs="Times New Roman"/>
          <w:color w:val="000000"/>
          <w:sz w:val="22"/>
          <w:szCs w:val="20"/>
        </w:rPr>
        <w:t xml:space="preserve">SA2 sent LS to RAN2 about the feasibility to support one or more </w:t>
      </w:r>
      <w:proofErr w:type="spellStart"/>
      <w:r w:rsidR="002C3DE0" w:rsidRPr="00112911">
        <w:rPr>
          <w:rFonts w:ascii="Times New Roman" w:eastAsia="宋体" w:hAnsi="Times New Roman" w:cs="Times New Roman"/>
          <w:color w:val="000000"/>
          <w:sz w:val="22"/>
          <w:szCs w:val="20"/>
        </w:rPr>
        <w:t>gNBs</w:t>
      </w:r>
      <w:proofErr w:type="spellEnd"/>
      <w:r w:rsidR="002C3DE0" w:rsidRPr="00112911">
        <w:rPr>
          <w:rFonts w:ascii="Times New Roman" w:eastAsia="宋体" w:hAnsi="Times New Roman" w:cs="Times New Roman"/>
          <w:color w:val="000000"/>
          <w:sz w:val="22"/>
          <w:szCs w:val="20"/>
        </w:rPr>
        <w:t xml:space="preserve"> as the scope of the report ID and the solution to avoid burst RACH access simultaneously. </w:t>
      </w:r>
      <w:r w:rsidRPr="00112911">
        <w:rPr>
          <w:rFonts w:ascii="Times New Roman" w:eastAsia="宋体" w:hAnsi="Times New Roman" w:cs="Times New Roman"/>
          <w:color w:val="000000"/>
          <w:sz w:val="22"/>
          <w:szCs w:val="20"/>
        </w:rPr>
        <w:t>The issue</w:t>
      </w:r>
      <w:r w:rsidR="002C3DE0" w:rsidRPr="00112911">
        <w:rPr>
          <w:rFonts w:ascii="Times New Roman" w:eastAsia="宋体" w:hAnsi="Times New Roman" w:cs="Times New Roman"/>
          <w:color w:val="000000"/>
          <w:sz w:val="22"/>
          <w:szCs w:val="20"/>
        </w:rPr>
        <w:t>s</w:t>
      </w:r>
      <w:r w:rsidRPr="00112911">
        <w:rPr>
          <w:rFonts w:ascii="Times New Roman" w:eastAsia="宋体" w:hAnsi="Times New Roman" w:cs="Times New Roman"/>
          <w:color w:val="000000"/>
          <w:sz w:val="22"/>
          <w:szCs w:val="20"/>
        </w:rPr>
        <w:t xml:space="preserve"> </w:t>
      </w:r>
      <w:r w:rsidR="002C3DE0" w:rsidRPr="00112911">
        <w:rPr>
          <w:rFonts w:ascii="Times New Roman" w:eastAsia="宋体" w:hAnsi="Times New Roman" w:cs="Times New Roman"/>
          <w:color w:val="000000"/>
          <w:sz w:val="22"/>
          <w:szCs w:val="20"/>
        </w:rPr>
        <w:t>were</w:t>
      </w:r>
      <w:r w:rsidRPr="00112911">
        <w:rPr>
          <w:rFonts w:ascii="Times New Roman" w:eastAsia="宋体" w:hAnsi="Times New Roman" w:cs="Times New Roman"/>
          <w:color w:val="000000"/>
          <w:sz w:val="22"/>
          <w:szCs w:val="20"/>
        </w:rPr>
        <w:t xml:space="preserve"> discussed </w:t>
      </w:r>
      <w:r w:rsidR="00662DC5" w:rsidRPr="00112911">
        <w:rPr>
          <w:rFonts w:ascii="Times New Roman" w:eastAsia="宋体" w:hAnsi="Times New Roman" w:cs="Times New Roman"/>
          <w:color w:val="000000"/>
          <w:sz w:val="22"/>
          <w:szCs w:val="20"/>
        </w:rPr>
        <w:t>i</w:t>
      </w:r>
      <w:r w:rsidR="00861B3E" w:rsidRPr="00112911">
        <w:rPr>
          <w:rFonts w:ascii="Times New Roman" w:eastAsia="宋体" w:hAnsi="Times New Roman" w:cs="Times New Roman"/>
          <w:color w:val="000000"/>
          <w:sz w:val="22"/>
          <w:szCs w:val="20"/>
        </w:rPr>
        <w:t xml:space="preserve">n RAN2#121 </w:t>
      </w:r>
      <w:r w:rsidR="00861B3E" w:rsidRPr="00112911">
        <w:rPr>
          <w:rFonts w:ascii="Times New Roman" w:eastAsia="宋体" w:hAnsi="Times New Roman" w:cs="Times New Roman" w:hint="eastAsia"/>
          <w:color w:val="000000"/>
          <w:sz w:val="22"/>
          <w:szCs w:val="20"/>
        </w:rPr>
        <w:t>meeting</w:t>
      </w:r>
      <w:r w:rsidR="00662DC5" w:rsidRPr="00112911">
        <w:rPr>
          <w:rFonts w:ascii="Times New Roman" w:eastAsia="宋体" w:hAnsi="Times New Roman" w:cs="Times New Roman"/>
          <w:color w:val="000000"/>
          <w:sz w:val="22"/>
          <w:szCs w:val="20"/>
        </w:rPr>
        <w:t xml:space="preserve"> and came to</w:t>
      </w:r>
      <w:r w:rsidR="00861B3E" w:rsidRPr="00112911">
        <w:rPr>
          <w:rFonts w:ascii="Times New Roman" w:eastAsia="宋体" w:hAnsi="Times New Roman" w:cs="Times New Roman"/>
          <w:color w:val="000000"/>
          <w:sz w:val="22"/>
          <w:szCs w:val="20"/>
        </w:rPr>
        <w:t xml:space="preserve"> the following agreement</w:t>
      </w:r>
      <w:r w:rsidR="00662DC5" w:rsidRPr="00112911">
        <w:rPr>
          <w:rFonts w:ascii="Times New Roman" w:eastAsia="宋体" w:hAnsi="Times New Roman" w:cs="Times New Roman"/>
          <w:color w:val="000000"/>
          <w:sz w:val="22"/>
          <w:szCs w:val="20"/>
        </w:rPr>
        <w:t>s</w:t>
      </w:r>
      <w:r w:rsidR="00861B3E" w:rsidRPr="00112911">
        <w:rPr>
          <w:rFonts w:ascii="Times New Roman" w:eastAsia="宋体" w:hAnsi="Times New Roman" w:cs="Times New Roman"/>
          <w:color w:val="000000"/>
          <w:sz w:val="22"/>
          <w:szCs w:val="20"/>
        </w:rPr>
        <w:t>:</w:t>
      </w:r>
    </w:p>
    <w:p w14:paraId="46DD9AA6" w14:textId="77777777" w:rsidR="00861B3E" w:rsidRPr="00B77740" w:rsidRDefault="00861B3E" w:rsidP="009F0C2E">
      <w:pPr>
        <w:pStyle w:val="Doc-text2"/>
        <w:pBdr>
          <w:top w:val="single" w:sz="4" w:space="1" w:color="auto"/>
          <w:left w:val="single" w:sz="4" w:space="4" w:color="auto"/>
          <w:bottom w:val="single" w:sz="4" w:space="1" w:color="auto"/>
          <w:right w:val="single" w:sz="4" w:space="4" w:color="auto"/>
        </w:pBdr>
        <w:ind w:leftChars="100" w:left="573"/>
        <w:jc w:val="both"/>
      </w:pPr>
      <w:r w:rsidRPr="00B77740">
        <w:t>Agreement:</w:t>
      </w:r>
    </w:p>
    <w:p w14:paraId="3E82A434" w14:textId="77777777" w:rsidR="00861B3E" w:rsidRPr="00B66962" w:rsidRDefault="00861B3E" w:rsidP="009F0C2E">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leftChars="100" w:left="570"/>
        <w:jc w:val="both"/>
        <w:textAlignment w:val="auto"/>
      </w:pPr>
      <w:r w:rsidRPr="00B77740">
        <w:t xml:space="preserve">Respond to SA2 that it is beneficial to avoid the UE getting RRC connection whenever it moves to another cell. Identifying cells within the same gNB </w:t>
      </w:r>
      <w:r w:rsidRPr="00662DC5">
        <w:t>f</w:t>
      </w:r>
      <w:r w:rsidRPr="00B66962">
        <w:t>or option a) can already be supported with gNB ID length broadcasted</w:t>
      </w:r>
    </w:p>
    <w:p w14:paraId="34E226D3" w14:textId="0C601678" w:rsidR="00861B3E" w:rsidRPr="00B66962" w:rsidRDefault="00861B3E" w:rsidP="009F0C2E">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leftChars="100" w:left="570"/>
        <w:jc w:val="both"/>
        <w:textAlignment w:val="auto"/>
      </w:pPr>
      <w:r w:rsidRPr="00B66962">
        <w:t xml:space="preserve">Identification of cells across different </w:t>
      </w:r>
      <w:proofErr w:type="spellStart"/>
      <w:r w:rsidRPr="00B66962">
        <w:t>gNBs</w:t>
      </w:r>
      <w:proofErr w:type="spellEnd"/>
      <w:r w:rsidRPr="00B66962">
        <w:t xml:space="preserve"> sharing the report ID with option b) would need signalling to be defined in RAN2.</w:t>
      </w:r>
    </w:p>
    <w:p w14:paraId="62F82E83" w14:textId="45BA0509" w:rsidR="00861B3E" w:rsidRPr="00B77740" w:rsidRDefault="00861B3E" w:rsidP="009F0C2E">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leftChars="100" w:left="570"/>
        <w:jc w:val="both"/>
        <w:textAlignment w:val="auto"/>
      </w:pPr>
      <w:r w:rsidRPr="00B66962">
        <w:t>Respond to SA2 that it is feasible to randomize the UE(s) re-connection to the cell due to a new clock quality information available in the cell with current UAC framework.</w:t>
      </w:r>
      <w:r w:rsidRPr="00B77740">
        <w:t xml:space="preserve"> RAN2 asks if it would require a new category or if we can use existing one. cc CT1</w:t>
      </w:r>
    </w:p>
    <w:p w14:paraId="6C53D6B6" w14:textId="51FF6DC3" w:rsidR="005E7D04" w:rsidRPr="00112911" w:rsidRDefault="00B66962" w:rsidP="00112911">
      <w:pPr>
        <w:widowControl/>
        <w:overflowPunct w:val="0"/>
        <w:spacing w:beforeLines="50" w:before="120" w:after="120"/>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 xml:space="preserve">Based on RAN2 agreement, the current UAC mechanism can be used to avoid the RACH congestion, i.e., no additional mechanism needs to be introduced. </w:t>
      </w:r>
      <w:r w:rsidR="00861B3E" w:rsidRPr="00112911">
        <w:rPr>
          <w:rFonts w:ascii="Times New Roman" w:eastAsia="宋体" w:hAnsi="Times New Roman" w:cs="Times New Roman"/>
          <w:color w:val="000000"/>
          <w:sz w:val="22"/>
          <w:szCs w:val="20"/>
        </w:rPr>
        <w:t xml:space="preserve">RAN2 also </w:t>
      </w:r>
      <w:r w:rsidR="002C3DE0" w:rsidRPr="00112911">
        <w:rPr>
          <w:rFonts w:ascii="Times New Roman" w:eastAsia="宋体" w:hAnsi="Times New Roman" w:cs="Times New Roman"/>
          <w:color w:val="000000"/>
          <w:sz w:val="22"/>
          <w:szCs w:val="20"/>
        </w:rPr>
        <w:t>Cc</w:t>
      </w:r>
      <w:r w:rsidR="00861B3E" w:rsidRPr="00112911">
        <w:rPr>
          <w:rFonts w:ascii="Times New Roman" w:eastAsia="宋体" w:hAnsi="Times New Roman" w:cs="Times New Roman"/>
          <w:color w:val="000000"/>
          <w:sz w:val="22"/>
          <w:szCs w:val="20"/>
        </w:rPr>
        <w:t xml:space="preserve"> CT</w:t>
      </w:r>
      <w:r w:rsidR="005E7D04" w:rsidRPr="00112911">
        <w:rPr>
          <w:rFonts w:ascii="Times New Roman" w:eastAsia="宋体" w:hAnsi="Times New Roman" w:cs="Times New Roman"/>
          <w:color w:val="000000"/>
          <w:sz w:val="22"/>
          <w:szCs w:val="20"/>
        </w:rPr>
        <w:t>1</w:t>
      </w:r>
      <w:r w:rsidR="00861B3E" w:rsidRPr="00112911">
        <w:rPr>
          <w:rFonts w:ascii="Times New Roman" w:eastAsia="宋体" w:hAnsi="Times New Roman" w:cs="Times New Roman"/>
          <w:color w:val="000000"/>
          <w:sz w:val="22"/>
          <w:szCs w:val="20"/>
        </w:rPr>
        <w:t xml:space="preserve"> to ask if new access category should be introduced for the access attempt to retrieve the latest available clock quality information. At such stage, RAN2 can wait for CT1</w:t>
      </w:r>
      <w:r w:rsidR="005E7D04" w:rsidRPr="00112911">
        <w:rPr>
          <w:rFonts w:ascii="Times New Roman" w:eastAsia="宋体" w:hAnsi="Times New Roman" w:cs="Times New Roman"/>
          <w:color w:val="000000"/>
          <w:sz w:val="22"/>
          <w:szCs w:val="20"/>
        </w:rPr>
        <w:t>’s</w:t>
      </w:r>
      <w:r w:rsidR="00861B3E" w:rsidRPr="00112911">
        <w:rPr>
          <w:rFonts w:ascii="Times New Roman" w:eastAsia="宋体" w:hAnsi="Times New Roman" w:cs="Times New Roman"/>
          <w:color w:val="000000"/>
          <w:sz w:val="22"/>
          <w:szCs w:val="20"/>
        </w:rPr>
        <w:t xml:space="preserve"> response</w:t>
      </w:r>
      <w:r w:rsidRPr="00112911">
        <w:rPr>
          <w:rFonts w:ascii="Times New Roman" w:eastAsia="宋体" w:hAnsi="Times New Roman" w:cs="Times New Roman"/>
          <w:color w:val="000000"/>
          <w:sz w:val="22"/>
          <w:szCs w:val="20"/>
        </w:rPr>
        <w:t xml:space="preserve"> and postpone the related discussion</w:t>
      </w:r>
      <w:r w:rsidR="00861B3E" w:rsidRPr="00112911">
        <w:rPr>
          <w:rFonts w:ascii="Times New Roman" w:eastAsia="宋体" w:hAnsi="Times New Roman" w:cs="Times New Roman"/>
          <w:color w:val="000000"/>
          <w:sz w:val="22"/>
          <w:szCs w:val="20"/>
        </w:rPr>
        <w:t xml:space="preserve">. </w:t>
      </w:r>
    </w:p>
    <w:p w14:paraId="2449E4DA" w14:textId="3900963F" w:rsidR="00861B3E" w:rsidRPr="00112911" w:rsidRDefault="005E7D04"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b/>
          <w:color w:val="000000"/>
          <w:sz w:val="22"/>
          <w:szCs w:val="20"/>
        </w:rPr>
        <w:t xml:space="preserve">Proposal </w:t>
      </w:r>
      <w:r w:rsidR="002C3DE0" w:rsidRPr="00112911">
        <w:rPr>
          <w:rFonts w:ascii="Times New Roman" w:eastAsia="宋体" w:hAnsi="Times New Roman" w:cs="Times New Roman"/>
          <w:b/>
          <w:color w:val="000000"/>
          <w:sz w:val="22"/>
          <w:szCs w:val="20"/>
        </w:rPr>
        <w:t>2</w:t>
      </w:r>
      <w:r w:rsidRPr="00112911">
        <w:rPr>
          <w:rFonts w:ascii="Times New Roman" w:eastAsia="宋体" w:hAnsi="Times New Roman" w:cs="Times New Roman"/>
          <w:b/>
          <w:color w:val="000000"/>
          <w:sz w:val="22"/>
          <w:szCs w:val="20"/>
        </w:rPr>
        <w:t xml:space="preserve">: </w:t>
      </w:r>
      <w:r w:rsidR="002C3DE0" w:rsidRPr="00112911">
        <w:rPr>
          <w:rFonts w:ascii="Times New Roman" w:eastAsia="宋体" w:hAnsi="Times New Roman" w:cs="Times New Roman"/>
          <w:b/>
          <w:color w:val="000000"/>
          <w:sz w:val="22"/>
          <w:szCs w:val="20"/>
        </w:rPr>
        <w:t>Postpone the discussion until</w:t>
      </w:r>
      <w:r w:rsidRPr="00112911">
        <w:rPr>
          <w:rFonts w:ascii="Times New Roman" w:eastAsia="宋体" w:hAnsi="Times New Roman" w:cs="Times New Roman"/>
          <w:b/>
          <w:color w:val="000000"/>
          <w:sz w:val="22"/>
          <w:szCs w:val="20"/>
        </w:rPr>
        <w:t xml:space="preserve"> CT1’s feedback on UAC framework to randomize UE access to network in the time domain.</w:t>
      </w:r>
    </w:p>
    <w:p w14:paraId="24A8A2BE" w14:textId="58383705" w:rsidR="00913039" w:rsidRDefault="00913039" w:rsidP="009F0C2E">
      <w:pPr>
        <w:pStyle w:val="2"/>
        <w:numPr>
          <w:ilvl w:val="0"/>
          <w:numId w:val="0"/>
        </w:numPr>
        <w:jc w:val="both"/>
        <w:rPr>
          <w:b w:val="0"/>
          <w:lang w:val="en-US"/>
        </w:rPr>
      </w:pPr>
      <w:r w:rsidRPr="00913039">
        <w:rPr>
          <w:rFonts w:hint="eastAsia"/>
          <w:b w:val="0"/>
          <w:lang w:val="en-US"/>
        </w:rPr>
        <w:t>2</w:t>
      </w:r>
      <w:r w:rsidRPr="00913039">
        <w:rPr>
          <w:b w:val="0"/>
          <w:lang w:val="en-US"/>
        </w:rPr>
        <w:t>.</w:t>
      </w:r>
      <w:r w:rsidR="00637123">
        <w:rPr>
          <w:b w:val="0"/>
          <w:lang w:val="en-US"/>
        </w:rPr>
        <w:t>2</w:t>
      </w:r>
      <w:r w:rsidR="00A048B4">
        <w:rPr>
          <w:b w:val="0"/>
          <w:lang w:val="en-US"/>
        </w:rPr>
        <w:tab/>
      </w:r>
      <w:r w:rsidRPr="00913039">
        <w:rPr>
          <w:b w:val="0"/>
          <w:lang w:val="en-US"/>
        </w:rPr>
        <w:t>Enhancements on signaling</w:t>
      </w:r>
    </w:p>
    <w:p w14:paraId="097A7AFF" w14:textId="4585F0EE" w:rsidR="00637123" w:rsidRDefault="00637123" w:rsidP="009F0C2E">
      <w:pPr>
        <w:pStyle w:val="3"/>
        <w:spacing w:after="0" w:line="240" w:lineRule="auto"/>
        <w:rPr>
          <w:rFonts w:ascii="Arial" w:eastAsia="宋体" w:hAnsi="Arial" w:cs="Arial"/>
          <w:b w:val="0"/>
          <w:kern w:val="32"/>
        </w:rPr>
      </w:pPr>
      <w:r w:rsidRPr="00637123">
        <w:rPr>
          <w:rFonts w:ascii="Arial" w:eastAsia="宋体" w:hAnsi="Arial" w:cs="Arial" w:hint="eastAsia"/>
          <w:b w:val="0"/>
          <w:kern w:val="32"/>
        </w:rPr>
        <w:t>2</w:t>
      </w:r>
      <w:r w:rsidRPr="00637123">
        <w:rPr>
          <w:rFonts w:ascii="Arial" w:eastAsia="宋体" w:hAnsi="Arial" w:cs="Arial"/>
          <w:b w:val="0"/>
          <w:kern w:val="32"/>
        </w:rPr>
        <w:t>.2.1</w:t>
      </w:r>
      <w:r w:rsidR="00A048B4">
        <w:rPr>
          <w:rFonts w:ascii="Arial" w:eastAsia="宋体" w:hAnsi="Arial" w:cs="Arial"/>
          <w:b w:val="0"/>
          <w:kern w:val="32"/>
        </w:rPr>
        <w:tab/>
      </w:r>
      <w:r w:rsidR="00593A03">
        <w:rPr>
          <w:rFonts w:ascii="Arial" w:eastAsia="宋体" w:hAnsi="Arial" w:cs="Arial"/>
          <w:b w:val="0"/>
          <w:kern w:val="32"/>
        </w:rPr>
        <w:t xml:space="preserve">Enhancement </w:t>
      </w:r>
      <w:r w:rsidR="00A048B4">
        <w:rPr>
          <w:rFonts w:ascii="Arial" w:eastAsia="宋体" w:hAnsi="Arial" w:cs="Arial"/>
          <w:b w:val="0"/>
          <w:kern w:val="32"/>
        </w:rPr>
        <w:t>on dedicated</w:t>
      </w:r>
      <w:r>
        <w:rPr>
          <w:rFonts w:ascii="Arial" w:eastAsia="宋体" w:hAnsi="Arial" w:cs="Arial"/>
          <w:b w:val="0"/>
          <w:kern w:val="32"/>
        </w:rPr>
        <w:t xml:space="preserve"> RRC mess</w:t>
      </w:r>
      <w:r w:rsidR="00A048B4">
        <w:rPr>
          <w:rFonts w:ascii="Arial" w:eastAsia="宋体" w:hAnsi="Arial" w:cs="Arial"/>
          <w:b w:val="0"/>
          <w:kern w:val="32"/>
        </w:rPr>
        <w:t>age</w:t>
      </w:r>
    </w:p>
    <w:p w14:paraId="119E07F9" w14:textId="36B2C144" w:rsidR="00656475" w:rsidRPr="00112911" w:rsidRDefault="00FD1612" w:rsidP="00112911">
      <w:pPr>
        <w:widowControl/>
        <w:overflowPunct w:val="0"/>
        <w:spacing w:beforeLines="50" w:before="120"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hint="eastAsia"/>
          <w:color w:val="000000"/>
          <w:sz w:val="22"/>
          <w:szCs w:val="20"/>
        </w:rPr>
        <w:t>A</w:t>
      </w:r>
      <w:r w:rsidRPr="00112911">
        <w:rPr>
          <w:rFonts w:ascii="Times New Roman" w:eastAsia="宋体" w:hAnsi="Times New Roman" w:cs="Times New Roman"/>
          <w:color w:val="000000"/>
          <w:sz w:val="22"/>
          <w:szCs w:val="20"/>
        </w:rPr>
        <w:t xml:space="preserve">s </w:t>
      </w:r>
      <w:r w:rsidR="00B36629" w:rsidRPr="00112911">
        <w:rPr>
          <w:rFonts w:ascii="Times New Roman" w:eastAsia="宋体" w:hAnsi="Times New Roman" w:cs="Times New Roman"/>
          <w:color w:val="000000"/>
          <w:sz w:val="22"/>
          <w:szCs w:val="20"/>
        </w:rPr>
        <w:t xml:space="preserve">stated beforehand, UE is notified about 5G Clock Quality information if RAN decides to expose </w:t>
      </w:r>
      <w:r w:rsidR="004737FE" w:rsidRPr="00112911">
        <w:rPr>
          <w:rFonts w:ascii="Times New Roman" w:eastAsia="宋体" w:hAnsi="Times New Roman" w:cs="Times New Roman"/>
          <w:color w:val="000000"/>
          <w:sz w:val="22"/>
          <w:szCs w:val="20"/>
        </w:rPr>
        <w:t xml:space="preserve">it via RRC dedicated messages when RAN finds UE is in RRC_CONNECTED. Taking a step forward, we assume that this dedicate RRC message can be </w:t>
      </w:r>
      <w:proofErr w:type="spellStart"/>
      <w:r w:rsidR="00FC3A74" w:rsidRPr="00112911">
        <w:rPr>
          <w:rFonts w:ascii="Times New Roman" w:eastAsia="宋体" w:hAnsi="Times New Roman" w:cs="Times New Roman"/>
          <w:i/>
          <w:color w:val="000000"/>
          <w:sz w:val="22"/>
          <w:szCs w:val="20"/>
        </w:rPr>
        <w:t>DLInformationTransfer</w:t>
      </w:r>
      <w:proofErr w:type="spellEnd"/>
      <w:r w:rsidR="004737FE" w:rsidRPr="00112911">
        <w:rPr>
          <w:rFonts w:ascii="Times New Roman" w:eastAsia="宋体" w:hAnsi="Times New Roman" w:cs="Times New Roman"/>
          <w:color w:val="000000"/>
          <w:sz w:val="22"/>
          <w:szCs w:val="20"/>
        </w:rPr>
        <w:t xml:space="preserve"> message</w:t>
      </w:r>
      <w:r w:rsidR="003F2393" w:rsidRPr="00112911">
        <w:rPr>
          <w:rFonts w:ascii="Times New Roman" w:eastAsia="宋体" w:hAnsi="Times New Roman" w:cs="Times New Roman"/>
          <w:color w:val="000000"/>
          <w:sz w:val="22"/>
          <w:szCs w:val="20"/>
        </w:rPr>
        <w:t xml:space="preserve">, which can be used to carry </w:t>
      </w:r>
      <w:r w:rsidR="00FC3A74" w:rsidRPr="00112911">
        <w:rPr>
          <w:rFonts w:ascii="Times New Roman" w:eastAsia="宋体" w:hAnsi="Times New Roman" w:cs="Times New Roman"/>
          <w:color w:val="000000"/>
          <w:sz w:val="22"/>
          <w:szCs w:val="20"/>
        </w:rPr>
        <w:t>timing information for the 5G internal system clock</w:t>
      </w:r>
      <w:r w:rsidR="003F2393" w:rsidRPr="00112911">
        <w:rPr>
          <w:rFonts w:ascii="Times New Roman" w:eastAsia="宋体" w:hAnsi="Times New Roman" w:cs="Times New Roman"/>
          <w:color w:val="000000"/>
          <w:sz w:val="22"/>
          <w:szCs w:val="20"/>
        </w:rPr>
        <w:t>.</w:t>
      </w:r>
      <w:r w:rsidR="00FC3A74" w:rsidRPr="00112911">
        <w:rPr>
          <w:rFonts w:ascii="Times New Roman" w:eastAsia="宋体" w:hAnsi="Times New Roman" w:cs="Times New Roman"/>
          <w:color w:val="000000"/>
          <w:sz w:val="22"/>
          <w:szCs w:val="20"/>
        </w:rPr>
        <w:t xml:space="preserve"> </w:t>
      </w:r>
      <w:r w:rsidR="00040AAA" w:rsidRPr="00112911">
        <w:rPr>
          <w:rFonts w:ascii="Times New Roman" w:eastAsia="宋体" w:hAnsi="Times New Roman" w:cs="Times New Roman"/>
          <w:color w:val="000000"/>
          <w:sz w:val="22"/>
          <w:szCs w:val="20"/>
        </w:rPr>
        <w:t xml:space="preserve">Timing synchronization information defined in R16/R17 is also contained in this message as denoted in the highlight part. </w:t>
      </w:r>
      <w:r w:rsidR="004737FE" w:rsidRPr="00112911">
        <w:rPr>
          <w:rFonts w:ascii="Times New Roman" w:eastAsia="宋体" w:hAnsi="Times New Roman" w:cs="Times New Roman"/>
          <w:color w:val="000000"/>
          <w:sz w:val="22"/>
          <w:szCs w:val="20"/>
        </w:rPr>
        <w:t>In view of the RRC connection st</w:t>
      </w:r>
      <w:r w:rsidR="000E6064" w:rsidRPr="00112911">
        <w:rPr>
          <w:rFonts w:ascii="Times New Roman" w:eastAsia="宋体" w:hAnsi="Times New Roman" w:cs="Times New Roman"/>
          <w:color w:val="000000"/>
          <w:sz w:val="22"/>
          <w:szCs w:val="20"/>
        </w:rPr>
        <w:t xml:space="preserve">ate, the transfer direction and the information content, the clock quality information is suitable to be </w:t>
      </w:r>
      <w:r w:rsidR="003F2393" w:rsidRPr="00112911">
        <w:rPr>
          <w:rFonts w:ascii="Times New Roman" w:eastAsia="宋体" w:hAnsi="Times New Roman" w:cs="Times New Roman"/>
          <w:color w:val="000000"/>
          <w:sz w:val="22"/>
          <w:szCs w:val="20"/>
        </w:rPr>
        <w:t xml:space="preserve">placed in </w:t>
      </w:r>
      <w:proofErr w:type="spellStart"/>
      <w:r w:rsidR="003F2393" w:rsidRPr="00112911">
        <w:rPr>
          <w:rFonts w:ascii="Times New Roman" w:eastAsia="宋体" w:hAnsi="Times New Roman" w:cs="Times New Roman"/>
          <w:i/>
          <w:color w:val="000000"/>
          <w:sz w:val="22"/>
          <w:szCs w:val="20"/>
        </w:rPr>
        <w:t>DLInofrmationTransfer</w:t>
      </w:r>
      <w:proofErr w:type="spellEnd"/>
      <w:r w:rsidR="000E6064" w:rsidRPr="00112911">
        <w:rPr>
          <w:rFonts w:ascii="Times New Roman" w:eastAsia="宋体" w:hAnsi="Times New Roman" w:cs="Times New Roman"/>
          <w:color w:val="000000"/>
          <w:sz w:val="22"/>
          <w:szCs w:val="20"/>
        </w:rPr>
        <w:t>.</w:t>
      </w:r>
    </w:p>
    <w:tbl>
      <w:tblPr>
        <w:tblStyle w:val="a7"/>
        <w:tblW w:w="0" w:type="auto"/>
        <w:tblLook w:val="04A0" w:firstRow="1" w:lastRow="0" w:firstColumn="1" w:lastColumn="0" w:noHBand="0" w:noVBand="1"/>
      </w:tblPr>
      <w:tblGrid>
        <w:gridCol w:w="9060"/>
      </w:tblGrid>
      <w:tr w:rsidR="000B00AE" w14:paraId="12E3F315" w14:textId="77777777" w:rsidTr="000B00AE">
        <w:tc>
          <w:tcPr>
            <w:tcW w:w="9060" w:type="dxa"/>
          </w:tcPr>
          <w:p w14:paraId="2B6BD0B9" w14:textId="77777777" w:rsidR="000B00AE" w:rsidRPr="00F10B4F" w:rsidRDefault="000B00AE" w:rsidP="009F0C2E">
            <w:pPr>
              <w:pStyle w:val="PL"/>
              <w:jc w:val="both"/>
            </w:pPr>
            <w:r w:rsidRPr="00F10B4F">
              <w:t xml:space="preserve">DLInformationTransfer ::=           </w:t>
            </w:r>
            <w:r w:rsidRPr="00F10B4F">
              <w:rPr>
                <w:color w:val="993366"/>
              </w:rPr>
              <w:t>SEQUENCE</w:t>
            </w:r>
            <w:r w:rsidRPr="00F10B4F">
              <w:t xml:space="preserve"> {</w:t>
            </w:r>
          </w:p>
          <w:p w14:paraId="623300E1" w14:textId="77777777" w:rsidR="000B00AE" w:rsidRPr="00F10B4F" w:rsidRDefault="000B00AE" w:rsidP="009F0C2E">
            <w:pPr>
              <w:pStyle w:val="PL"/>
              <w:jc w:val="both"/>
            </w:pPr>
            <w:r w:rsidRPr="00F10B4F">
              <w:t xml:space="preserve">    rrc-TransactionIdentifier           RRC-TransactionIdentifier,</w:t>
            </w:r>
          </w:p>
          <w:p w14:paraId="59B59001" w14:textId="77777777" w:rsidR="000B00AE" w:rsidRPr="00F10B4F" w:rsidRDefault="000B00AE" w:rsidP="009F0C2E">
            <w:pPr>
              <w:pStyle w:val="PL"/>
              <w:jc w:val="both"/>
            </w:pPr>
            <w:r w:rsidRPr="00F10B4F">
              <w:t xml:space="preserve">    criticalExtensions                  </w:t>
            </w:r>
            <w:r w:rsidRPr="00F10B4F">
              <w:rPr>
                <w:color w:val="993366"/>
              </w:rPr>
              <w:t>CHOICE</w:t>
            </w:r>
            <w:r w:rsidRPr="00F10B4F">
              <w:t xml:space="preserve"> {</w:t>
            </w:r>
          </w:p>
          <w:p w14:paraId="25624F28" w14:textId="77777777" w:rsidR="000B00AE" w:rsidRPr="00F10B4F" w:rsidRDefault="000B00AE" w:rsidP="009F0C2E">
            <w:pPr>
              <w:pStyle w:val="PL"/>
              <w:jc w:val="both"/>
            </w:pPr>
            <w:r w:rsidRPr="00F10B4F">
              <w:t xml:space="preserve">        dlInformationTransfer           DLInformationTransfer-IEs,</w:t>
            </w:r>
          </w:p>
          <w:p w14:paraId="47836E5F" w14:textId="77777777" w:rsidR="000B00AE" w:rsidRPr="00F10B4F" w:rsidRDefault="000B00AE" w:rsidP="009F0C2E">
            <w:pPr>
              <w:pStyle w:val="PL"/>
              <w:jc w:val="both"/>
            </w:pPr>
            <w:r w:rsidRPr="00F10B4F">
              <w:t xml:space="preserve">        criticalExtensionsFuture            </w:t>
            </w:r>
            <w:r w:rsidRPr="00F10B4F">
              <w:rPr>
                <w:color w:val="993366"/>
              </w:rPr>
              <w:t>SEQUENCE</w:t>
            </w:r>
            <w:r w:rsidRPr="00F10B4F">
              <w:t xml:space="preserve"> {}</w:t>
            </w:r>
          </w:p>
          <w:p w14:paraId="182E1F3C" w14:textId="77777777" w:rsidR="000B00AE" w:rsidRPr="00F10B4F" w:rsidRDefault="000B00AE" w:rsidP="009F0C2E">
            <w:pPr>
              <w:pStyle w:val="PL"/>
              <w:jc w:val="both"/>
            </w:pPr>
            <w:r w:rsidRPr="00F10B4F">
              <w:t xml:space="preserve">    }</w:t>
            </w:r>
          </w:p>
          <w:p w14:paraId="3C7109C7" w14:textId="77777777" w:rsidR="000B00AE" w:rsidRPr="00F10B4F" w:rsidRDefault="000B00AE" w:rsidP="009F0C2E">
            <w:pPr>
              <w:pStyle w:val="PL"/>
              <w:jc w:val="both"/>
            </w:pPr>
            <w:r w:rsidRPr="00F10B4F">
              <w:t>}</w:t>
            </w:r>
          </w:p>
          <w:p w14:paraId="5790EDFC" w14:textId="77777777" w:rsidR="000B00AE" w:rsidRPr="00F10B4F" w:rsidRDefault="000B00AE" w:rsidP="009F0C2E">
            <w:pPr>
              <w:pStyle w:val="PL"/>
              <w:jc w:val="both"/>
            </w:pPr>
          </w:p>
          <w:p w14:paraId="6E06BC74" w14:textId="77777777" w:rsidR="000B00AE" w:rsidRPr="00F10B4F" w:rsidRDefault="000B00AE" w:rsidP="009F0C2E">
            <w:pPr>
              <w:pStyle w:val="PL"/>
              <w:jc w:val="both"/>
            </w:pPr>
            <w:r w:rsidRPr="00F10B4F">
              <w:t xml:space="preserve">DLInformationTransfer-IEs ::=       </w:t>
            </w:r>
            <w:r w:rsidRPr="00F10B4F">
              <w:rPr>
                <w:color w:val="993366"/>
              </w:rPr>
              <w:t>SEQUENCE</w:t>
            </w:r>
            <w:r w:rsidRPr="00F10B4F">
              <w:t xml:space="preserve"> {</w:t>
            </w:r>
          </w:p>
          <w:p w14:paraId="13789B2A" w14:textId="77777777" w:rsidR="000B00AE" w:rsidRPr="00F10B4F" w:rsidRDefault="000B00AE" w:rsidP="009F0C2E">
            <w:pPr>
              <w:pStyle w:val="PL"/>
              <w:jc w:val="both"/>
              <w:rPr>
                <w:color w:val="808080"/>
              </w:rPr>
            </w:pPr>
            <w:r w:rsidRPr="00F10B4F">
              <w:t xml:space="preserve">    dedicatedNAS-Message                DedicatedNAS-Message                </w:t>
            </w:r>
            <w:r w:rsidRPr="00F10B4F">
              <w:rPr>
                <w:color w:val="993366"/>
              </w:rPr>
              <w:t>OPTIONAL</w:t>
            </w:r>
            <w:r w:rsidRPr="00F10B4F">
              <w:t xml:space="preserve">,   </w:t>
            </w:r>
            <w:r w:rsidRPr="00F10B4F">
              <w:rPr>
                <w:color w:val="808080"/>
              </w:rPr>
              <w:t>-- Need N</w:t>
            </w:r>
          </w:p>
          <w:p w14:paraId="14E558D3" w14:textId="77777777" w:rsidR="000B00AE" w:rsidRPr="00F10B4F" w:rsidRDefault="000B00AE" w:rsidP="009F0C2E">
            <w:pPr>
              <w:pStyle w:val="PL"/>
              <w:jc w:val="both"/>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D8D63D4" w14:textId="77777777" w:rsidR="000B00AE" w:rsidRPr="00F10B4F" w:rsidRDefault="000B00AE" w:rsidP="009F0C2E">
            <w:pPr>
              <w:pStyle w:val="PL"/>
              <w:jc w:val="both"/>
            </w:pPr>
            <w:r w:rsidRPr="00F10B4F">
              <w:t xml:space="preserve">    nonCriticalExtension                DLInformationTransfer-v1610-IEs     </w:t>
            </w:r>
            <w:r w:rsidRPr="00F10B4F">
              <w:rPr>
                <w:color w:val="993366"/>
              </w:rPr>
              <w:t>OPTIONAL</w:t>
            </w:r>
          </w:p>
          <w:p w14:paraId="743B994C" w14:textId="77777777" w:rsidR="000B00AE" w:rsidRPr="00F10B4F" w:rsidRDefault="000B00AE" w:rsidP="009F0C2E">
            <w:pPr>
              <w:pStyle w:val="PL"/>
              <w:jc w:val="both"/>
            </w:pPr>
            <w:r w:rsidRPr="00F10B4F">
              <w:t>}</w:t>
            </w:r>
          </w:p>
          <w:p w14:paraId="2D74FE48" w14:textId="77777777" w:rsidR="000B00AE" w:rsidRPr="00F10B4F" w:rsidRDefault="000B00AE" w:rsidP="009F0C2E">
            <w:pPr>
              <w:pStyle w:val="PL"/>
              <w:jc w:val="both"/>
            </w:pPr>
          </w:p>
          <w:p w14:paraId="7C4BEBCA" w14:textId="77777777" w:rsidR="000B00AE" w:rsidRPr="00F10B4F" w:rsidRDefault="000B00AE" w:rsidP="009F0C2E">
            <w:pPr>
              <w:pStyle w:val="PL"/>
              <w:jc w:val="both"/>
            </w:pPr>
            <w:r w:rsidRPr="00F10B4F">
              <w:t xml:space="preserve">DLInformationTransfer-v1610-IEs ::= </w:t>
            </w:r>
            <w:r w:rsidRPr="00F10B4F">
              <w:rPr>
                <w:color w:val="993366"/>
              </w:rPr>
              <w:t>SEQUENCE</w:t>
            </w:r>
            <w:r w:rsidRPr="00F10B4F">
              <w:t xml:space="preserve"> {</w:t>
            </w:r>
          </w:p>
          <w:p w14:paraId="07A1AA35" w14:textId="77777777" w:rsidR="000B00AE" w:rsidRPr="00F10B4F" w:rsidRDefault="000B00AE" w:rsidP="009F0C2E">
            <w:pPr>
              <w:pStyle w:val="PL"/>
              <w:jc w:val="both"/>
              <w:rPr>
                <w:color w:val="808080"/>
              </w:rPr>
            </w:pPr>
            <w:r w:rsidRPr="00F10B4F">
              <w:t xml:space="preserve">    referenceTimeInfo-r16               </w:t>
            </w:r>
            <w:r w:rsidRPr="00662DC5">
              <w:rPr>
                <w:highlight w:val="yellow"/>
              </w:rPr>
              <w:t>ReferenceTimeInfo</w:t>
            </w:r>
            <w:r w:rsidRPr="00F10B4F">
              <w:t xml:space="preserve">-r16               </w:t>
            </w:r>
            <w:r w:rsidRPr="00F10B4F">
              <w:rPr>
                <w:color w:val="993366"/>
              </w:rPr>
              <w:t>OPTIONAL</w:t>
            </w:r>
            <w:r w:rsidRPr="00F10B4F">
              <w:t xml:space="preserve">,   </w:t>
            </w:r>
            <w:r w:rsidRPr="00F10B4F">
              <w:rPr>
                <w:color w:val="808080"/>
              </w:rPr>
              <w:t>-- Need N</w:t>
            </w:r>
          </w:p>
          <w:p w14:paraId="600B769D" w14:textId="77777777" w:rsidR="000B00AE" w:rsidRPr="00F10B4F" w:rsidRDefault="000B00AE" w:rsidP="009F0C2E">
            <w:pPr>
              <w:pStyle w:val="PL"/>
              <w:jc w:val="both"/>
            </w:pPr>
            <w:r w:rsidRPr="00F10B4F">
              <w:t xml:space="preserve">    nonCriticalExtension                DLInformationTransfer-v1700-IEs     </w:t>
            </w:r>
            <w:r w:rsidRPr="00F10B4F">
              <w:rPr>
                <w:color w:val="993366"/>
              </w:rPr>
              <w:t>OPTIONAL</w:t>
            </w:r>
          </w:p>
          <w:p w14:paraId="32D24A31" w14:textId="77777777" w:rsidR="000B00AE" w:rsidRPr="00F10B4F" w:rsidRDefault="000B00AE" w:rsidP="009F0C2E">
            <w:pPr>
              <w:pStyle w:val="PL"/>
              <w:jc w:val="both"/>
            </w:pPr>
            <w:r w:rsidRPr="00F10B4F">
              <w:t>}</w:t>
            </w:r>
          </w:p>
          <w:p w14:paraId="4874F585" w14:textId="77777777" w:rsidR="000B00AE" w:rsidRPr="00F10B4F" w:rsidRDefault="000B00AE" w:rsidP="009F0C2E">
            <w:pPr>
              <w:pStyle w:val="PL"/>
              <w:jc w:val="both"/>
            </w:pPr>
          </w:p>
          <w:p w14:paraId="49FBC03D" w14:textId="77777777" w:rsidR="000B00AE" w:rsidRPr="00F10B4F" w:rsidRDefault="000B00AE" w:rsidP="009F0C2E">
            <w:pPr>
              <w:pStyle w:val="PL"/>
              <w:jc w:val="both"/>
            </w:pPr>
            <w:r w:rsidRPr="00F10B4F">
              <w:t xml:space="preserve">DLInformationTransfer-v1700-IEs ::= </w:t>
            </w:r>
            <w:r w:rsidRPr="00F10B4F">
              <w:rPr>
                <w:color w:val="993366"/>
              </w:rPr>
              <w:t>SEQUENCE</w:t>
            </w:r>
            <w:r w:rsidRPr="00F10B4F">
              <w:t xml:space="preserve"> {</w:t>
            </w:r>
          </w:p>
          <w:p w14:paraId="5A0AC497" w14:textId="77777777" w:rsidR="000B00AE" w:rsidRPr="00F10B4F" w:rsidRDefault="000B00AE" w:rsidP="009F0C2E">
            <w:pPr>
              <w:pStyle w:val="PL"/>
              <w:jc w:val="both"/>
              <w:rPr>
                <w:color w:val="808080"/>
              </w:rPr>
            </w:pPr>
            <w:r w:rsidRPr="00F10B4F">
              <w:t xml:space="preserve">    dedicatedInfoF1c-r17                DedicatedInfoF1c-r17                </w:t>
            </w:r>
            <w:r w:rsidRPr="00F10B4F">
              <w:rPr>
                <w:color w:val="993366"/>
              </w:rPr>
              <w:t>OPTIONAL</w:t>
            </w:r>
            <w:r w:rsidRPr="00F10B4F">
              <w:t xml:space="preserve">,   </w:t>
            </w:r>
            <w:r w:rsidRPr="00F10B4F">
              <w:rPr>
                <w:color w:val="808080"/>
              </w:rPr>
              <w:t>-- Need N</w:t>
            </w:r>
          </w:p>
          <w:p w14:paraId="6A24CC4A" w14:textId="77777777" w:rsidR="000B00AE" w:rsidRPr="00662DC5" w:rsidRDefault="000B00AE" w:rsidP="009F0C2E">
            <w:pPr>
              <w:pStyle w:val="PL"/>
              <w:jc w:val="both"/>
              <w:rPr>
                <w:color w:val="808080"/>
                <w:highlight w:val="yellow"/>
              </w:rPr>
            </w:pPr>
            <w:r w:rsidRPr="00F10B4F">
              <w:t xml:space="preserve">    </w:t>
            </w:r>
            <w:r w:rsidRPr="00662DC5">
              <w:rPr>
                <w:highlight w:val="yellow"/>
              </w:rPr>
              <w:t xml:space="preserve">rxTxTimeDiff-gNB-r17                RxTxTimeDiff-r17                    </w:t>
            </w:r>
            <w:r w:rsidRPr="00662DC5">
              <w:rPr>
                <w:color w:val="993366"/>
                <w:highlight w:val="yellow"/>
              </w:rPr>
              <w:t>OPTIONAL</w:t>
            </w:r>
            <w:r w:rsidRPr="00662DC5">
              <w:rPr>
                <w:highlight w:val="yellow"/>
              </w:rPr>
              <w:t xml:space="preserve">,   </w:t>
            </w:r>
            <w:r w:rsidRPr="00662DC5">
              <w:rPr>
                <w:color w:val="808080"/>
                <w:highlight w:val="yellow"/>
              </w:rPr>
              <w:t>-- Need N</w:t>
            </w:r>
          </w:p>
          <w:p w14:paraId="20BE2141" w14:textId="77777777" w:rsidR="000B00AE" w:rsidRPr="00662DC5" w:rsidRDefault="000B00AE" w:rsidP="009F0C2E">
            <w:pPr>
              <w:pStyle w:val="PL"/>
              <w:jc w:val="both"/>
              <w:rPr>
                <w:color w:val="808080"/>
                <w:highlight w:val="yellow"/>
              </w:rPr>
            </w:pPr>
            <w:r w:rsidRPr="00662DC5">
              <w:rPr>
                <w:highlight w:val="yellow"/>
              </w:rPr>
              <w:t xml:space="preserve">    ta-PDC-r17                          </w:t>
            </w:r>
            <w:r w:rsidRPr="00662DC5">
              <w:rPr>
                <w:color w:val="993366"/>
                <w:highlight w:val="yellow"/>
              </w:rPr>
              <w:t>ENUMERATED</w:t>
            </w:r>
            <w:r w:rsidRPr="00662DC5">
              <w:rPr>
                <w:highlight w:val="yellow"/>
              </w:rPr>
              <w:t xml:space="preserve"> {activate,deactivate}    </w:t>
            </w:r>
            <w:r w:rsidRPr="00662DC5">
              <w:rPr>
                <w:color w:val="993366"/>
                <w:highlight w:val="yellow"/>
              </w:rPr>
              <w:t>OPTIONAL</w:t>
            </w:r>
            <w:r w:rsidRPr="00662DC5">
              <w:rPr>
                <w:highlight w:val="yellow"/>
              </w:rPr>
              <w:t xml:space="preserve">,   </w:t>
            </w:r>
            <w:r w:rsidRPr="00662DC5">
              <w:rPr>
                <w:color w:val="808080"/>
                <w:highlight w:val="yellow"/>
              </w:rPr>
              <w:t>-- Need N</w:t>
            </w:r>
          </w:p>
          <w:p w14:paraId="390E8372" w14:textId="77777777" w:rsidR="000B00AE" w:rsidRPr="00F10B4F" w:rsidRDefault="000B00AE" w:rsidP="009F0C2E">
            <w:pPr>
              <w:pStyle w:val="PL"/>
              <w:jc w:val="both"/>
              <w:rPr>
                <w:color w:val="808080"/>
              </w:rPr>
            </w:pPr>
            <w:r w:rsidRPr="00662DC5">
              <w:rPr>
                <w:highlight w:val="yellow"/>
              </w:rPr>
              <w:t xml:space="preserve">    sib9Fallback</w:t>
            </w:r>
            <w:r w:rsidRPr="00F10B4F">
              <w:t xml:space="preserv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7CD5752B" w14:textId="77777777" w:rsidR="000B00AE" w:rsidRPr="00F10B4F" w:rsidRDefault="000B00AE" w:rsidP="009F0C2E">
            <w:pPr>
              <w:pStyle w:val="PL"/>
              <w:jc w:val="both"/>
            </w:pPr>
            <w:r w:rsidRPr="00F10B4F">
              <w:lastRenderedPageBreak/>
              <w:t xml:space="preserve">    nonCriticalExtension                </w:t>
            </w:r>
            <w:r w:rsidRPr="00F10B4F">
              <w:rPr>
                <w:color w:val="993366"/>
              </w:rPr>
              <w:t>SEQUENCE</w:t>
            </w:r>
            <w:r w:rsidRPr="00F10B4F">
              <w:t xml:space="preserve"> {}                         </w:t>
            </w:r>
            <w:r w:rsidRPr="00F10B4F">
              <w:rPr>
                <w:color w:val="993366"/>
              </w:rPr>
              <w:t>OPTIONAL</w:t>
            </w:r>
          </w:p>
          <w:p w14:paraId="3DDAEDDC" w14:textId="22E0F970" w:rsidR="000B00AE" w:rsidRPr="00040AAA" w:rsidRDefault="000B00AE" w:rsidP="009F0C2E">
            <w:pPr>
              <w:pStyle w:val="PL"/>
              <w:jc w:val="both"/>
            </w:pPr>
            <w:r w:rsidRPr="00F10B4F">
              <w:t>}</w:t>
            </w:r>
          </w:p>
        </w:tc>
      </w:tr>
    </w:tbl>
    <w:p w14:paraId="7E68E3EC" w14:textId="7C6B7B37" w:rsidR="00854218" w:rsidRPr="00112911" w:rsidRDefault="000E6064" w:rsidP="00112911">
      <w:pPr>
        <w:widowControl/>
        <w:overflowPunct w:val="0"/>
        <w:spacing w:beforeLines="50" w:before="120" w:after="120"/>
        <w:rPr>
          <w:rFonts w:ascii="Times New Roman" w:eastAsia="宋体" w:hAnsi="Times New Roman" w:cs="Times New Roman"/>
          <w:b/>
          <w:color w:val="000000"/>
          <w:szCs w:val="20"/>
        </w:rPr>
      </w:pPr>
      <w:r w:rsidRPr="00112911">
        <w:rPr>
          <w:rFonts w:ascii="Times New Roman" w:eastAsia="宋体" w:hAnsi="Times New Roman" w:cs="Times New Roman"/>
          <w:b/>
          <w:color w:val="000000"/>
          <w:sz w:val="22"/>
          <w:szCs w:val="20"/>
        </w:rPr>
        <w:lastRenderedPageBreak/>
        <w:t xml:space="preserve">Proposal </w:t>
      </w:r>
      <w:r w:rsidR="002C3DE0" w:rsidRPr="00112911">
        <w:rPr>
          <w:rFonts w:ascii="Times New Roman" w:eastAsia="宋体" w:hAnsi="Times New Roman" w:cs="Times New Roman"/>
          <w:b/>
          <w:color w:val="000000"/>
          <w:sz w:val="22"/>
          <w:szCs w:val="20"/>
        </w:rPr>
        <w:t>3</w:t>
      </w:r>
      <w:r w:rsidRPr="00112911">
        <w:rPr>
          <w:rFonts w:ascii="Times New Roman" w:eastAsia="宋体" w:hAnsi="Times New Roman" w:cs="Times New Roman"/>
          <w:b/>
          <w:color w:val="000000"/>
          <w:sz w:val="22"/>
          <w:szCs w:val="20"/>
        </w:rPr>
        <w:t xml:space="preserve">: </w:t>
      </w:r>
      <w:r w:rsidR="00854218" w:rsidRPr="00112911">
        <w:rPr>
          <w:rFonts w:ascii="Times New Roman" w:eastAsia="宋体" w:hAnsi="Times New Roman" w:cs="Times New Roman"/>
          <w:b/>
          <w:color w:val="000000"/>
          <w:sz w:val="22"/>
          <w:szCs w:val="20"/>
        </w:rPr>
        <w:t>5G Clock Quality information</w:t>
      </w:r>
      <w:r w:rsidR="006A1778" w:rsidRPr="00112911">
        <w:rPr>
          <w:rFonts w:ascii="Times New Roman" w:eastAsia="宋体" w:hAnsi="Times New Roman" w:cs="Times New Roman"/>
          <w:b/>
          <w:color w:val="000000"/>
          <w:sz w:val="22"/>
          <w:szCs w:val="20"/>
        </w:rPr>
        <w:t xml:space="preserve"> is carried in </w:t>
      </w:r>
      <w:proofErr w:type="spellStart"/>
      <w:r w:rsidR="006A1778" w:rsidRPr="00112911">
        <w:rPr>
          <w:rFonts w:ascii="Times New Roman" w:eastAsia="宋体" w:hAnsi="Times New Roman" w:cs="Times New Roman"/>
          <w:b/>
          <w:i/>
          <w:color w:val="000000"/>
          <w:sz w:val="22"/>
          <w:szCs w:val="20"/>
        </w:rPr>
        <w:t>DLInformationTransfer</w:t>
      </w:r>
      <w:proofErr w:type="spellEnd"/>
      <w:r w:rsidR="006A1778" w:rsidRPr="00112911">
        <w:rPr>
          <w:rFonts w:ascii="Times New Roman" w:eastAsia="宋体" w:hAnsi="Times New Roman" w:cs="Times New Roman"/>
          <w:b/>
          <w:color w:val="000000"/>
          <w:sz w:val="22"/>
          <w:szCs w:val="20"/>
        </w:rPr>
        <w:t xml:space="preserve"> message</w:t>
      </w:r>
      <w:r w:rsidR="00854218" w:rsidRPr="00112911">
        <w:rPr>
          <w:rFonts w:ascii="Times New Roman" w:eastAsia="宋体" w:hAnsi="Times New Roman" w:cs="Times New Roman"/>
          <w:b/>
          <w:color w:val="000000"/>
          <w:sz w:val="22"/>
          <w:szCs w:val="20"/>
        </w:rPr>
        <w:t>.</w:t>
      </w:r>
    </w:p>
    <w:p w14:paraId="38084CFA" w14:textId="12E6FB74" w:rsidR="00637123" w:rsidRPr="0054021C" w:rsidRDefault="00637123" w:rsidP="009F0C2E">
      <w:pPr>
        <w:pStyle w:val="3"/>
        <w:spacing w:after="0" w:line="240" w:lineRule="auto"/>
        <w:rPr>
          <w:rFonts w:ascii="Arial" w:eastAsia="宋体" w:hAnsi="Arial" w:cs="Arial"/>
          <w:b w:val="0"/>
          <w:kern w:val="32"/>
        </w:rPr>
      </w:pPr>
      <w:r w:rsidRPr="0054021C">
        <w:rPr>
          <w:rFonts w:ascii="Arial" w:eastAsia="宋体" w:hAnsi="Arial" w:cs="Arial" w:hint="eastAsia"/>
          <w:b w:val="0"/>
          <w:kern w:val="32"/>
        </w:rPr>
        <w:t>2</w:t>
      </w:r>
      <w:r w:rsidRPr="0054021C">
        <w:rPr>
          <w:rFonts w:ascii="Arial" w:eastAsia="宋体" w:hAnsi="Arial" w:cs="Arial"/>
          <w:b w:val="0"/>
          <w:kern w:val="32"/>
        </w:rPr>
        <w:t>.2.2</w:t>
      </w:r>
      <w:r w:rsidR="00A048B4" w:rsidRPr="0054021C">
        <w:rPr>
          <w:rFonts w:ascii="Arial" w:eastAsia="宋体" w:hAnsi="Arial" w:cs="Arial"/>
          <w:b w:val="0"/>
          <w:kern w:val="32"/>
        </w:rPr>
        <w:tab/>
      </w:r>
      <w:r w:rsidR="00593A03">
        <w:rPr>
          <w:rFonts w:ascii="Arial" w:eastAsia="宋体" w:hAnsi="Arial" w:cs="Arial"/>
          <w:b w:val="0"/>
          <w:kern w:val="32"/>
        </w:rPr>
        <w:t>E</w:t>
      </w:r>
      <w:r w:rsidR="00593A03" w:rsidRPr="0054021C">
        <w:rPr>
          <w:rFonts w:ascii="Arial" w:eastAsia="宋体" w:hAnsi="Arial" w:cs="Arial"/>
          <w:b w:val="0"/>
          <w:kern w:val="32"/>
        </w:rPr>
        <w:t xml:space="preserve">nhancement </w:t>
      </w:r>
      <w:r w:rsidR="00A048B4" w:rsidRPr="0054021C">
        <w:rPr>
          <w:rFonts w:ascii="Arial" w:eastAsia="宋体" w:hAnsi="Arial" w:cs="Arial"/>
          <w:b w:val="0"/>
          <w:kern w:val="32"/>
        </w:rPr>
        <w:t>on broadcasting SIB9</w:t>
      </w:r>
    </w:p>
    <w:p w14:paraId="42F8AE84" w14:textId="3A9F8611" w:rsidR="00656475" w:rsidRPr="00112911" w:rsidRDefault="00CF0010" w:rsidP="00112911">
      <w:pPr>
        <w:widowControl/>
        <w:overflowPunct w:val="0"/>
        <w:spacing w:beforeLines="50" w:before="120"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 xml:space="preserve">SIB9 </w:t>
      </w:r>
      <w:r w:rsidR="0054021C" w:rsidRPr="00112911">
        <w:rPr>
          <w:rFonts w:ascii="Times New Roman" w:eastAsia="宋体" w:hAnsi="Times New Roman" w:cs="Times New Roman"/>
          <w:color w:val="000000"/>
          <w:sz w:val="22"/>
          <w:szCs w:val="20"/>
        </w:rPr>
        <w:t>contains information related to GPS time and Coordinated Universal Time (UTC)</w:t>
      </w:r>
      <w:r w:rsidR="00447D25" w:rsidRPr="00112911">
        <w:rPr>
          <w:rFonts w:ascii="Times New Roman" w:eastAsia="宋体" w:hAnsi="Times New Roman" w:cs="Times New Roman"/>
          <w:color w:val="000000"/>
          <w:sz w:val="22"/>
          <w:szCs w:val="20"/>
        </w:rPr>
        <w:t>, which is considered as the most suitable broadcast signaling for Status Report ID. When introdu</w:t>
      </w:r>
      <w:r w:rsidR="00F305C6" w:rsidRPr="00112911">
        <w:rPr>
          <w:rFonts w:ascii="Times New Roman" w:eastAsia="宋体" w:hAnsi="Times New Roman" w:cs="Times New Roman"/>
          <w:color w:val="000000"/>
          <w:sz w:val="22"/>
          <w:szCs w:val="20"/>
        </w:rPr>
        <w:t>cing</w:t>
      </w:r>
      <w:r w:rsidR="00447D25" w:rsidRPr="00112911">
        <w:rPr>
          <w:rFonts w:ascii="Times New Roman" w:eastAsia="宋体" w:hAnsi="Times New Roman" w:cs="Times New Roman"/>
          <w:color w:val="000000"/>
          <w:sz w:val="22"/>
          <w:szCs w:val="20"/>
        </w:rPr>
        <w:t xml:space="preserve"> this parameter in SIB9, </w:t>
      </w:r>
      <w:r w:rsidR="00F305C6" w:rsidRPr="00112911">
        <w:rPr>
          <w:rFonts w:ascii="Times New Roman" w:eastAsia="宋体" w:hAnsi="Times New Roman" w:cs="Times New Roman"/>
          <w:color w:val="000000"/>
          <w:sz w:val="22"/>
          <w:szCs w:val="20"/>
        </w:rPr>
        <w:t>we consider its nature of change and suppose a</w:t>
      </w:r>
      <w:r w:rsidR="00C55AD8" w:rsidRPr="00112911">
        <w:rPr>
          <w:rFonts w:ascii="Times New Roman" w:eastAsia="宋体" w:hAnsi="Times New Roman" w:cs="Times New Roman"/>
          <w:color w:val="000000"/>
          <w:sz w:val="22"/>
          <w:szCs w:val="20"/>
        </w:rPr>
        <w:t>n</w:t>
      </w:r>
      <w:r w:rsidR="00F305C6" w:rsidRPr="00112911">
        <w:rPr>
          <w:rFonts w:ascii="Times New Roman" w:eastAsia="宋体" w:hAnsi="Times New Roman" w:cs="Times New Roman"/>
          <w:color w:val="000000"/>
          <w:sz w:val="22"/>
          <w:szCs w:val="20"/>
        </w:rPr>
        <w:t xml:space="preserve"> </w:t>
      </w:r>
      <w:r w:rsidR="00C55AD8" w:rsidRPr="00112911">
        <w:rPr>
          <w:rFonts w:ascii="Times New Roman" w:eastAsia="宋体" w:hAnsi="Times New Roman" w:cs="Times New Roman"/>
          <w:color w:val="000000"/>
          <w:sz w:val="22"/>
          <w:szCs w:val="20"/>
        </w:rPr>
        <w:t xml:space="preserve">amendment on </w:t>
      </w:r>
      <w:r w:rsidR="008362EE" w:rsidRPr="00112911">
        <w:rPr>
          <w:rFonts w:ascii="Times New Roman" w:eastAsia="宋体" w:hAnsi="Times New Roman" w:cs="Times New Roman"/>
          <w:color w:val="000000"/>
          <w:sz w:val="22"/>
          <w:szCs w:val="20"/>
        </w:rPr>
        <w:t>S</w:t>
      </w:r>
      <w:r w:rsidR="00C55AD8" w:rsidRPr="00112911">
        <w:rPr>
          <w:rFonts w:ascii="Times New Roman" w:eastAsia="宋体" w:hAnsi="Times New Roman" w:cs="Times New Roman"/>
          <w:color w:val="000000"/>
          <w:sz w:val="22"/>
          <w:szCs w:val="20"/>
        </w:rPr>
        <w:t xml:space="preserve">hort </w:t>
      </w:r>
      <w:r w:rsidR="008362EE" w:rsidRPr="00112911">
        <w:rPr>
          <w:rFonts w:ascii="Times New Roman" w:eastAsia="宋体" w:hAnsi="Times New Roman" w:cs="Times New Roman"/>
          <w:color w:val="000000"/>
          <w:sz w:val="22"/>
          <w:szCs w:val="20"/>
        </w:rPr>
        <w:t>M</w:t>
      </w:r>
      <w:r w:rsidR="00C55AD8" w:rsidRPr="00112911">
        <w:rPr>
          <w:rFonts w:ascii="Times New Roman" w:eastAsia="宋体" w:hAnsi="Times New Roman" w:cs="Times New Roman"/>
          <w:color w:val="000000"/>
          <w:sz w:val="22"/>
          <w:szCs w:val="20"/>
        </w:rPr>
        <w:t>essage.</w:t>
      </w:r>
    </w:p>
    <w:p w14:paraId="7CEF69A8" w14:textId="4EDCCAFF" w:rsidR="00C55AD8" w:rsidRPr="00112911" w:rsidRDefault="00C55AD8"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One possible solution is that the change of Status Report ID would in turn cause the SI modification accordingly. The first bit in the short message indication is set</w:t>
      </w:r>
      <w:r w:rsidR="003A2E8B" w:rsidRPr="00112911">
        <w:rPr>
          <w:rFonts w:ascii="Times New Roman" w:eastAsia="宋体" w:hAnsi="Times New Roman" w:cs="Times New Roman"/>
          <w:color w:val="000000"/>
          <w:sz w:val="22"/>
          <w:szCs w:val="20"/>
        </w:rPr>
        <w:t xml:space="preserve"> to 1. Another substitution is to introduce a new field for the change of Status Report ID in the short message. These make sense under the condition that the timing </w:t>
      </w:r>
      <w:r w:rsidR="008362EE" w:rsidRPr="00112911">
        <w:rPr>
          <w:rFonts w:ascii="Times New Roman" w:eastAsia="宋体" w:hAnsi="Times New Roman" w:cs="Times New Roman"/>
          <w:color w:val="000000"/>
          <w:sz w:val="22"/>
          <w:szCs w:val="20"/>
        </w:rPr>
        <w:t>synchronization status does not change rapidly.</w:t>
      </w:r>
    </w:p>
    <w:p w14:paraId="5B7C11E8" w14:textId="06919D01" w:rsidR="00EE46CD" w:rsidRPr="00112911" w:rsidRDefault="008362EE"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 xml:space="preserve">If the status changes every now and then, it is not appropriate to notify UE via short messages. </w:t>
      </w:r>
      <w:r w:rsidR="00EE46CD" w:rsidRPr="00112911">
        <w:rPr>
          <w:rFonts w:ascii="Times New Roman" w:eastAsia="宋体" w:hAnsi="Times New Roman" w:cs="Times New Roman"/>
          <w:color w:val="000000"/>
          <w:sz w:val="22"/>
          <w:szCs w:val="20"/>
        </w:rPr>
        <w:t xml:space="preserve">We note that the change of the parameter like </w:t>
      </w:r>
      <w:proofErr w:type="spellStart"/>
      <w:r w:rsidR="00EE46CD" w:rsidRPr="00112911">
        <w:rPr>
          <w:rFonts w:ascii="Times New Roman" w:eastAsia="宋体" w:hAnsi="Times New Roman" w:cs="Times New Roman"/>
          <w:i/>
          <w:color w:val="000000"/>
          <w:sz w:val="22"/>
          <w:szCs w:val="20"/>
        </w:rPr>
        <w:t>timeInfoUTC</w:t>
      </w:r>
      <w:proofErr w:type="spellEnd"/>
      <w:r w:rsidR="00EE46CD" w:rsidRPr="00112911">
        <w:rPr>
          <w:rFonts w:ascii="Times New Roman" w:eastAsia="宋体" w:hAnsi="Times New Roman" w:cs="Times New Roman"/>
          <w:color w:val="000000"/>
          <w:sz w:val="22"/>
          <w:szCs w:val="20"/>
        </w:rPr>
        <w:t xml:space="preserve">, is excluded from the determination on changes in system information. Status Report ID could resemble </w:t>
      </w:r>
      <w:r w:rsidR="009F6D35" w:rsidRPr="00112911">
        <w:rPr>
          <w:rFonts w:ascii="Times New Roman" w:eastAsia="宋体" w:hAnsi="Times New Roman" w:cs="Times New Roman"/>
          <w:color w:val="000000"/>
          <w:sz w:val="22"/>
          <w:szCs w:val="20"/>
        </w:rPr>
        <w:t>the design of it, to explain how it works in the field description.</w:t>
      </w:r>
    </w:p>
    <w:p w14:paraId="076468D0" w14:textId="53AA04C1" w:rsidR="008362EE" w:rsidRPr="00112911" w:rsidRDefault="009F6D35"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color w:val="000000"/>
          <w:sz w:val="22"/>
          <w:szCs w:val="20"/>
        </w:rPr>
        <w:t xml:space="preserve">Therefore, we </w:t>
      </w:r>
      <w:r w:rsidR="00095C81" w:rsidRPr="00112911">
        <w:rPr>
          <w:rFonts w:ascii="Times New Roman" w:eastAsia="宋体" w:hAnsi="Times New Roman" w:cs="Times New Roman"/>
          <w:color w:val="000000"/>
          <w:sz w:val="22"/>
          <w:szCs w:val="20"/>
        </w:rPr>
        <w:t xml:space="preserve">pretend that the indication on </w:t>
      </w:r>
      <w:r w:rsidR="008249D1" w:rsidRPr="00112911">
        <w:rPr>
          <w:rFonts w:ascii="Times New Roman" w:eastAsia="宋体" w:hAnsi="Times New Roman" w:cs="Times New Roman"/>
          <w:color w:val="000000"/>
          <w:sz w:val="22"/>
          <w:szCs w:val="20"/>
        </w:rPr>
        <w:t>change of</w:t>
      </w:r>
      <w:r w:rsidRPr="00112911">
        <w:rPr>
          <w:rFonts w:ascii="Times New Roman" w:eastAsia="宋体" w:hAnsi="Times New Roman" w:cs="Times New Roman"/>
          <w:color w:val="000000"/>
          <w:sz w:val="22"/>
          <w:szCs w:val="20"/>
        </w:rPr>
        <w:t xml:space="preserve"> Status Report ID </w:t>
      </w:r>
      <w:r w:rsidR="00095C81" w:rsidRPr="00112911">
        <w:rPr>
          <w:rFonts w:ascii="Times New Roman" w:eastAsia="宋体" w:hAnsi="Times New Roman" w:cs="Times New Roman"/>
          <w:color w:val="000000"/>
          <w:sz w:val="22"/>
          <w:szCs w:val="20"/>
        </w:rPr>
        <w:t>need to be discussed thoroughly.</w:t>
      </w:r>
    </w:p>
    <w:p w14:paraId="3BAD8DB6" w14:textId="3D13F1F1" w:rsidR="00236AAB" w:rsidRPr="00112911" w:rsidRDefault="00236AAB" w:rsidP="009F0C2E">
      <w:pPr>
        <w:widowControl/>
        <w:overflowPunct w:val="0"/>
        <w:spacing w:after="120" w:line="276" w:lineRule="auto"/>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 xml:space="preserve">Proposal </w:t>
      </w:r>
      <w:r w:rsidR="002C3DE0" w:rsidRPr="00112911">
        <w:rPr>
          <w:rFonts w:ascii="Times New Roman" w:eastAsia="宋体" w:hAnsi="Times New Roman" w:cs="Times New Roman"/>
          <w:b/>
          <w:color w:val="000000"/>
          <w:sz w:val="22"/>
          <w:szCs w:val="20"/>
        </w:rPr>
        <w:t>4</w:t>
      </w:r>
      <w:r w:rsidRPr="00112911">
        <w:rPr>
          <w:rFonts w:ascii="Times New Roman" w:eastAsia="宋体" w:hAnsi="Times New Roman" w:cs="Times New Roman"/>
          <w:b/>
          <w:color w:val="000000"/>
          <w:sz w:val="22"/>
          <w:szCs w:val="20"/>
        </w:rPr>
        <w:t>: The update of Status Report ID is informed to UE by SI modification procedure.</w:t>
      </w:r>
    </w:p>
    <w:p w14:paraId="388D6F82" w14:textId="2222EE91" w:rsidR="00236AAB" w:rsidRPr="00112911" w:rsidRDefault="00236AAB" w:rsidP="009F0C2E">
      <w:pPr>
        <w:widowControl/>
        <w:overflowPunct w:val="0"/>
        <w:spacing w:after="120" w:line="276" w:lineRule="auto"/>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 xml:space="preserve">Proposal </w:t>
      </w:r>
      <w:r w:rsidR="002C3DE0" w:rsidRPr="00112911">
        <w:rPr>
          <w:rFonts w:ascii="Times New Roman" w:eastAsia="宋体" w:hAnsi="Times New Roman" w:cs="Times New Roman"/>
          <w:b/>
          <w:color w:val="000000"/>
          <w:sz w:val="22"/>
          <w:szCs w:val="20"/>
        </w:rPr>
        <w:t>5</w:t>
      </w:r>
      <w:r w:rsidRPr="00112911">
        <w:rPr>
          <w:rFonts w:ascii="Times New Roman" w:eastAsia="宋体" w:hAnsi="Times New Roman" w:cs="Times New Roman"/>
          <w:b/>
          <w:color w:val="000000"/>
          <w:sz w:val="22"/>
          <w:szCs w:val="20"/>
        </w:rPr>
        <w:t xml:space="preserve">: RAN2 to discuss if </w:t>
      </w:r>
      <w:r w:rsidR="00095C81" w:rsidRPr="00112911">
        <w:rPr>
          <w:rFonts w:ascii="Times New Roman" w:eastAsia="宋体" w:hAnsi="Times New Roman" w:cs="Times New Roman"/>
          <w:b/>
          <w:color w:val="000000"/>
          <w:sz w:val="22"/>
          <w:szCs w:val="20"/>
        </w:rPr>
        <w:t xml:space="preserve">a </w:t>
      </w:r>
      <w:r w:rsidRPr="00112911">
        <w:rPr>
          <w:rFonts w:ascii="Times New Roman" w:eastAsia="宋体" w:hAnsi="Times New Roman" w:cs="Times New Roman"/>
          <w:b/>
          <w:color w:val="000000"/>
          <w:sz w:val="22"/>
          <w:szCs w:val="20"/>
        </w:rPr>
        <w:t xml:space="preserve">new flag should be carried in short message </w:t>
      </w:r>
      <w:r w:rsidR="00095C81" w:rsidRPr="00112911">
        <w:rPr>
          <w:rFonts w:ascii="Times New Roman" w:eastAsia="宋体" w:hAnsi="Times New Roman" w:cs="Times New Roman"/>
          <w:b/>
          <w:color w:val="000000"/>
          <w:sz w:val="22"/>
          <w:szCs w:val="20"/>
        </w:rPr>
        <w:t>defined specifically for the change of Status Report ID.</w:t>
      </w:r>
    </w:p>
    <w:bookmarkEnd w:id="7"/>
    <w:bookmarkEnd w:id="8"/>
    <w:p w14:paraId="3DCB75B0" w14:textId="77777777" w:rsidR="005926D2" w:rsidRPr="005926D2" w:rsidRDefault="005926D2" w:rsidP="009F0C2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416EC664" w14:textId="4416C538" w:rsidR="005926D2" w:rsidRPr="00112911" w:rsidRDefault="00B328CA" w:rsidP="009F0C2E">
      <w:pPr>
        <w:pStyle w:val="references"/>
        <w:spacing w:line="360" w:lineRule="auto"/>
        <w:rPr>
          <w:rFonts w:eastAsia="宋体"/>
          <w:noProof w:val="0"/>
          <w:color w:val="000000"/>
          <w:kern w:val="2"/>
          <w:sz w:val="22"/>
          <w:szCs w:val="20"/>
        </w:rPr>
      </w:pPr>
      <w:r w:rsidRPr="00112911">
        <w:rPr>
          <w:rFonts w:eastAsia="宋体"/>
          <w:noProof w:val="0"/>
          <w:color w:val="000000"/>
          <w:kern w:val="2"/>
          <w:sz w:val="22"/>
          <w:szCs w:val="20"/>
        </w:rPr>
        <w:t>Based on the above discussion on timing synchronization status and reporting, we hence propose,</w:t>
      </w:r>
    </w:p>
    <w:p w14:paraId="52F280C0" w14:textId="77777777" w:rsidR="002C3DE0" w:rsidRPr="00112911" w:rsidRDefault="002C3DE0" w:rsidP="009F0C2E">
      <w:pPr>
        <w:widowControl/>
        <w:overflowPunct w:val="0"/>
        <w:spacing w:after="12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Proposal 1: Confirm the following SA2’s conclusions regarding NG-RAN procedures on 5G clock quality information:</w:t>
      </w:r>
    </w:p>
    <w:p w14:paraId="3C4224DF" w14:textId="77777777" w:rsidR="002C3DE0" w:rsidRPr="00112911" w:rsidRDefault="002C3DE0" w:rsidP="009F0C2E">
      <w:pPr>
        <w:pStyle w:val="a8"/>
        <w:widowControl/>
        <w:numPr>
          <w:ilvl w:val="0"/>
          <w:numId w:val="17"/>
        </w:numPr>
        <w:overflowPunct w:val="0"/>
        <w:spacing w:after="120"/>
        <w:ind w:firstLineChars="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RRC_INACTIVE/IDLE UE to be informed of timing synchronization status via status report ID in SIB9 by comparison with the one maintained locally</w:t>
      </w:r>
    </w:p>
    <w:p w14:paraId="508D5C5F" w14:textId="77777777" w:rsidR="002C3DE0" w:rsidRPr="00112911" w:rsidRDefault="002C3DE0" w:rsidP="009F0C2E">
      <w:pPr>
        <w:pStyle w:val="a8"/>
        <w:widowControl/>
        <w:numPr>
          <w:ilvl w:val="0"/>
          <w:numId w:val="18"/>
        </w:numPr>
        <w:overflowPunct w:val="0"/>
        <w:spacing w:after="120"/>
        <w:ind w:firstLineChars="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RRC_CONNECTED UE to be informed of 5G clock quality information via dedicated RRC message</w:t>
      </w:r>
    </w:p>
    <w:p w14:paraId="5A1D8ECA" w14:textId="77777777" w:rsidR="002C3DE0" w:rsidRPr="00112911" w:rsidRDefault="002C3DE0" w:rsidP="009F0C2E">
      <w:pPr>
        <w:widowControl/>
        <w:overflowPunct w:val="0"/>
        <w:spacing w:after="120" w:line="276" w:lineRule="auto"/>
        <w:rPr>
          <w:rFonts w:ascii="Times New Roman" w:eastAsia="宋体" w:hAnsi="Times New Roman" w:cs="Times New Roman"/>
          <w:color w:val="000000"/>
          <w:sz w:val="22"/>
          <w:szCs w:val="20"/>
        </w:rPr>
      </w:pPr>
      <w:r w:rsidRPr="00112911">
        <w:rPr>
          <w:rFonts w:ascii="Times New Roman" w:eastAsia="宋体" w:hAnsi="Times New Roman" w:cs="Times New Roman"/>
          <w:b/>
          <w:color w:val="000000"/>
          <w:sz w:val="22"/>
          <w:szCs w:val="20"/>
        </w:rPr>
        <w:t>Proposal 2: Postpone the discussion until CT1’s feedback on UAC framework to randomize UE access to network in the time domain.</w:t>
      </w:r>
    </w:p>
    <w:p w14:paraId="3AFBB2E6" w14:textId="1A0E8DAB" w:rsidR="002C3DE0" w:rsidRPr="00112911" w:rsidRDefault="002C3DE0" w:rsidP="009F0C2E">
      <w:pPr>
        <w:widowControl/>
        <w:overflowPunct w:val="0"/>
        <w:spacing w:after="120"/>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 xml:space="preserve">Proposal 3: 5G Clock Quality information is carried in </w:t>
      </w:r>
      <w:proofErr w:type="spellStart"/>
      <w:r w:rsidRPr="00112911">
        <w:rPr>
          <w:rFonts w:ascii="Times New Roman" w:eastAsia="宋体" w:hAnsi="Times New Roman" w:cs="Times New Roman"/>
          <w:b/>
          <w:i/>
          <w:color w:val="000000"/>
          <w:sz w:val="22"/>
          <w:szCs w:val="20"/>
        </w:rPr>
        <w:t>DLInformationTransfer</w:t>
      </w:r>
      <w:proofErr w:type="spellEnd"/>
      <w:r w:rsidRPr="00112911">
        <w:rPr>
          <w:rFonts w:ascii="Times New Roman" w:eastAsia="宋体" w:hAnsi="Times New Roman" w:cs="Times New Roman"/>
          <w:b/>
          <w:color w:val="000000"/>
          <w:sz w:val="22"/>
          <w:szCs w:val="20"/>
        </w:rPr>
        <w:t xml:space="preserve"> message.</w:t>
      </w:r>
    </w:p>
    <w:p w14:paraId="650B0163" w14:textId="0FBC51B0" w:rsidR="002C3DE0" w:rsidRPr="00112911" w:rsidRDefault="002C3DE0" w:rsidP="009F0C2E">
      <w:pPr>
        <w:widowControl/>
        <w:overflowPunct w:val="0"/>
        <w:spacing w:after="120" w:line="276" w:lineRule="auto"/>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Proposal 4: The update of Status Report ID is informed to UE by SI modification procedure.</w:t>
      </w:r>
    </w:p>
    <w:p w14:paraId="54187F6C" w14:textId="1702B199" w:rsidR="00B328CA" w:rsidRPr="00112911" w:rsidRDefault="002C3DE0" w:rsidP="009F0C2E">
      <w:pPr>
        <w:widowControl/>
        <w:overflowPunct w:val="0"/>
        <w:spacing w:after="120" w:line="276" w:lineRule="auto"/>
        <w:rPr>
          <w:rFonts w:ascii="Times New Roman" w:eastAsia="宋体" w:hAnsi="Times New Roman" w:cs="Times New Roman"/>
          <w:b/>
          <w:color w:val="000000"/>
          <w:sz w:val="22"/>
          <w:szCs w:val="20"/>
        </w:rPr>
      </w:pPr>
      <w:r w:rsidRPr="00112911">
        <w:rPr>
          <w:rFonts w:ascii="Times New Roman" w:eastAsia="宋体" w:hAnsi="Times New Roman" w:cs="Times New Roman"/>
          <w:b/>
          <w:color w:val="000000"/>
          <w:sz w:val="22"/>
          <w:szCs w:val="20"/>
        </w:rPr>
        <w:t>Proposal 5: RAN2 to discuss if a new flag should be carried in short message defined specifically for the change of Status Report ID.</w:t>
      </w:r>
    </w:p>
    <w:p w14:paraId="77C53B2B" w14:textId="77777777" w:rsidR="005926D2" w:rsidRPr="005926D2" w:rsidRDefault="005926D2" w:rsidP="009F0C2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6D95009F" w14:textId="7DE84648" w:rsidR="003677EA" w:rsidRPr="003D7540" w:rsidRDefault="003677EA" w:rsidP="009F0C2E">
      <w:pPr>
        <w:pStyle w:val="references"/>
        <w:numPr>
          <w:ilvl w:val="0"/>
          <w:numId w:val="9"/>
        </w:numPr>
        <w:spacing w:line="360" w:lineRule="auto"/>
        <w:ind w:left="357" w:hanging="357"/>
        <w:rPr>
          <w:rFonts w:eastAsia="Times New Roman"/>
          <w:noProof w:val="0"/>
          <w:sz w:val="22"/>
          <w:szCs w:val="20"/>
          <w:lang w:val="en-GB" w:eastAsia="en-GB"/>
        </w:rPr>
      </w:pPr>
      <w:bookmarkStart w:id="10" w:name="_Ref131369494"/>
      <w:bookmarkStart w:id="11" w:name="_GoBack"/>
      <w:r w:rsidRPr="003D7540">
        <w:rPr>
          <w:rFonts w:eastAsia="Times New Roman"/>
          <w:noProof w:val="0"/>
          <w:sz w:val="22"/>
          <w:szCs w:val="20"/>
          <w:lang w:val="en-GB" w:eastAsia="en-GB"/>
        </w:rPr>
        <w:t>RP-230754</w:t>
      </w:r>
      <w:r w:rsidRPr="003D7540">
        <w:rPr>
          <w:rFonts w:eastAsia="Times New Roman"/>
          <w:noProof w:val="0"/>
          <w:sz w:val="22"/>
          <w:szCs w:val="20"/>
          <w:lang w:val="en-GB" w:eastAsia="en-GB"/>
        </w:rPr>
        <w:tab/>
        <w:t>New WID on NR Timing Resiliency and URLLC enhancements</w:t>
      </w:r>
      <w:bookmarkEnd w:id="10"/>
    </w:p>
    <w:p w14:paraId="52DD2F11" w14:textId="0734329E" w:rsidR="003B52BF" w:rsidRPr="003D7540" w:rsidRDefault="00C745B4" w:rsidP="009F0C2E">
      <w:pPr>
        <w:pStyle w:val="references"/>
        <w:numPr>
          <w:ilvl w:val="0"/>
          <w:numId w:val="9"/>
        </w:numPr>
        <w:spacing w:line="360" w:lineRule="auto"/>
        <w:ind w:left="357" w:hanging="357"/>
        <w:rPr>
          <w:rFonts w:eastAsia="Times New Roman"/>
          <w:noProof w:val="0"/>
          <w:sz w:val="22"/>
          <w:szCs w:val="20"/>
          <w:lang w:val="en-GB" w:eastAsia="en-GB"/>
        </w:rPr>
      </w:pPr>
      <w:bookmarkStart w:id="12" w:name="specType1"/>
      <w:bookmarkStart w:id="13" w:name="_Ref131691004"/>
      <w:r w:rsidRPr="003D7540">
        <w:rPr>
          <w:rFonts w:eastAsia="Times New Roman"/>
          <w:noProof w:val="0"/>
          <w:sz w:val="22"/>
          <w:szCs w:val="20"/>
          <w:lang w:val="en-GB" w:eastAsia="en-GB"/>
        </w:rPr>
        <w:t>TR</w:t>
      </w:r>
      <w:bookmarkEnd w:id="12"/>
      <w:r w:rsidRPr="003D7540">
        <w:rPr>
          <w:rFonts w:eastAsia="Times New Roman"/>
          <w:noProof w:val="0"/>
          <w:sz w:val="22"/>
          <w:szCs w:val="20"/>
          <w:lang w:val="en-GB" w:eastAsia="en-GB"/>
        </w:rPr>
        <w:t xml:space="preserve"> </w:t>
      </w:r>
      <w:bookmarkStart w:id="14" w:name="specNumber"/>
      <w:r w:rsidRPr="003D7540">
        <w:rPr>
          <w:rFonts w:eastAsia="Times New Roman"/>
          <w:noProof w:val="0"/>
          <w:sz w:val="22"/>
          <w:szCs w:val="20"/>
          <w:lang w:val="en-GB" w:eastAsia="en-GB"/>
        </w:rPr>
        <w:t>23.</w:t>
      </w:r>
      <w:bookmarkEnd w:id="14"/>
      <w:r w:rsidRPr="003D7540">
        <w:rPr>
          <w:rFonts w:eastAsia="Times New Roman"/>
          <w:noProof w:val="0"/>
          <w:sz w:val="22"/>
          <w:szCs w:val="20"/>
          <w:lang w:val="en-GB" w:eastAsia="en-GB"/>
        </w:rPr>
        <w:t>700-25</w:t>
      </w:r>
      <w:r w:rsidRPr="003D7540">
        <w:rPr>
          <w:rFonts w:eastAsia="Times New Roman"/>
          <w:noProof w:val="0"/>
          <w:sz w:val="22"/>
          <w:szCs w:val="20"/>
          <w:lang w:val="en-GB" w:eastAsia="en-GB"/>
        </w:rPr>
        <w:tab/>
        <w:t>Study on timing resiliency and and URLLC enhancements</w:t>
      </w:r>
      <w:bookmarkEnd w:id="13"/>
    </w:p>
    <w:p w14:paraId="21C814F8" w14:textId="0311A4D1" w:rsidR="00C745B4" w:rsidRPr="003D7540" w:rsidRDefault="00C745B4" w:rsidP="009F0C2E">
      <w:pPr>
        <w:pStyle w:val="references"/>
        <w:numPr>
          <w:ilvl w:val="0"/>
          <w:numId w:val="9"/>
        </w:numPr>
        <w:spacing w:line="360" w:lineRule="auto"/>
        <w:ind w:left="357" w:hanging="357"/>
        <w:rPr>
          <w:rFonts w:eastAsia="Times New Roman"/>
          <w:noProof w:val="0"/>
          <w:sz w:val="22"/>
          <w:szCs w:val="20"/>
          <w:lang w:val="en-GB" w:eastAsia="en-GB"/>
        </w:rPr>
      </w:pPr>
      <w:bookmarkStart w:id="15" w:name="_Ref131696825"/>
      <w:r w:rsidRPr="003D7540">
        <w:rPr>
          <w:rFonts w:eastAsia="Times New Roman"/>
          <w:noProof w:val="0"/>
          <w:sz w:val="22"/>
          <w:szCs w:val="20"/>
          <w:lang w:val="en-GB" w:eastAsia="en-GB"/>
        </w:rPr>
        <w:t>R2-2302106</w:t>
      </w:r>
      <w:r w:rsidRPr="003D7540">
        <w:rPr>
          <w:rFonts w:eastAsia="Times New Roman"/>
          <w:noProof w:val="0"/>
          <w:sz w:val="22"/>
          <w:szCs w:val="20"/>
          <w:lang w:val="en-GB" w:eastAsia="en-GB"/>
        </w:rPr>
        <w:tab/>
        <w:t>Reply LS on Proposed method for Time Synchronization status reporting to UE(s)</w:t>
      </w:r>
      <w:bookmarkEnd w:id="15"/>
      <w:bookmarkEnd w:id="11"/>
    </w:p>
    <w:sectPr w:rsidR="00C745B4" w:rsidRPr="003D7540" w:rsidSect="005859A4">
      <w:pgSz w:w="11906" w:h="16838"/>
      <w:pgMar w:top="284"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F0F3B" w14:textId="77777777" w:rsidR="00257A2F" w:rsidRDefault="00257A2F" w:rsidP="005926D2">
      <w:r>
        <w:separator/>
      </w:r>
    </w:p>
  </w:endnote>
  <w:endnote w:type="continuationSeparator" w:id="0">
    <w:p w14:paraId="7CFCBC3E" w14:textId="77777777" w:rsidR="00257A2F" w:rsidRDefault="00257A2F" w:rsidP="0059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modern"/>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8FD45" w14:textId="77777777" w:rsidR="00257A2F" w:rsidRDefault="00257A2F" w:rsidP="005926D2">
      <w:r>
        <w:separator/>
      </w:r>
    </w:p>
  </w:footnote>
  <w:footnote w:type="continuationSeparator" w:id="0">
    <w:p w14:paraId="18E8827E" w14:textId="77777777" w:rsidR="00257A2F" w:rsidRDefault="00257A2F" w:rsidP="00592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E84"/>
    <w:multiLevelType w:val="hybridMultilevel"/>
    <w:tmpl w:val="AFC8F8DA"/>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7D0C7A"/>
    <w:multiLevelType w:val="hybridMultilevel"/>
    <w:tmpl w:val="90661B2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7F091B"/>
    <w:multiLevelType w:val="hybridMultilevel"/>
    <w:tmpl w:val="F6D4C4F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5A0395"/>
    <w:multiLevelType w:val="hybridMultilevel"/>
    <w:tmpl w:val="360E48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BF784F"/>
    <w:multiLevelType w:val="hybridMultilevel"/>
    <w:tmpl w:val="5F0A5F48"/>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3677C6E"/>
    <w:multiLevelType w:val="hybridMultilevel"/>
    <w:tmpl w:val="D282422A"/>
    <w:lvl w:ilvl="0" w:tplc="9C723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CF7BD2"/>
    <w:multiLevelType w:val="hybridMultilevel"/>
    <w:tmpl w:val="DF38066E"/>
    <w:lvl w:ilvl="0" w:tplc="B8008016">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49E111A5"/>
    <w:multiLevelType w:val="hybridMultilevel"/>
    <w:tmpl w:val="4E8841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1E0C3F"/>
    <w:multiLevelType w:val="hybridMultilevel"/>
    <w:tmpl w:val="16480A0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9B1ED6"/>
    <w:multiLevelType w:val="hybridMultilevel"/>
    <w:tmpl w:val="48E4D8FE"/>
    <w:lvl w:ilvl="0" w:tplc="02781AD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C34436"/>
    <w:multiLevelType w:val="hybridMultilevel"/>
    <w:tmpl w:val="17C098C4"/>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D1317"/>
    <w:multiLevelType w:val="hybridMultilevel"/>
    <w:tmpl w:val="F43A0BF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6487945"/>
    <w:multiLevelType w:val="hybridMultilevel"/>
    <w:tmpl w:val="9BFA4B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B1795C"/>
    <w:multiLevelType w:val="hybridMultilevel"/>
    <w:tmpl w:val="17046A1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8"/>
  </w:num>
  <w:num w:numId="2">
    <w:abstractNumId w:val="3"/>
  </w:num>
  <w:num w:numId="3">
    <w:abstractNumId w:val="2"/>
  </w:num>
  <w:num w:numId="4">
    <w:abstractNumId w:val="1"/>
  </w:num>
  <w:num w:numId="5">
    <w:abstractNumId w:val="12"/>
  </w:num>
  <w:num w:numId="6">
    <w:abstractNumId w:val="5"/>
  </w:num>
  <w:num w:numId="7">
    <w:abstractNumId w:val="7"/>
  </w:num>
  <w:num w:numId="8">
    <w:abstractNumId w:val="4"/>
  </w:num>
  <w:num w:numId="9">
    <w:abstractNumId w:val="13"/>
  </w:num>
  <w:num w:numId="10">
    <w:abstractNumId w:val="14"/>
  </w:num>
  <w:num w:numId="11">
    <w:abstractNumId w:val="10"/>
  </w:num>
  <w:num w:numId="12">
    <w:abstractNumId w:val="6"/>
  </w:num>
  <w:num w:numId="13">
    <w:abstractNumId w:val="21"/>
  </w:num>
  <w:num w:numId="14">
    <w:abstractNumId w:val="21"/>
  </w:num>
  <w:num w:numId="15">
    <w:abstractNumId w:val="19"/>
  </w:num>
  <w:num w:numId="16">
    <w:abstractNumId w:val="21"/>
  </w:num>
  <w:num w:numId="17">
    <w:abstractNumId w:val="16"/>
  </w:num>
  <w:num w:numId="18">
    <w:abstractNumId w:val="17"/>
  </w:num>
  <w:num w:numId="19">
    <w:abstractNumId w:val="21"/>
  </w:num>
  <w:num w:numId="20">
    <w:abstractNumId w:val="11"/>
  </w:num>
  <w:num w:numId="21">
    <w:abstractNumId w:val="15"/>
  </w:num>
  <w:num w:numId="22">
    <w:abstractNumId w:val="0"/>
  </w:num>
  <w:num w:numId="23">
    <w:abstractNumId w:val="20"/>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MDYxMjQ2NLYwsjRT0lEKTi0uzszPAykwrAUA7bF1aywAAAA="/>
  </w:docVars>
  <w:rsids>
    <w:rsidRoot w:val="00C156BC"/>
    <w:rsid w:val="00007387"/>
    <w:rsid w:val="000212A8"/>
    <w:rsid w:val="00040AAA"/>
    <w:rsid w:val="000414C6"/>
    <w:rsid w:val="00095C81"/>
    <w:rsid w:val="000B00AE"/>
    <w:rsid w:val="000D4229"/>
    <w:rsid w:val="000E58BD"/>
    <w:rsid w:val="000E5D16"/>
    <w:rsid w:val="000E6064"/>
    <w:rsid w:val="000F065B"/>
    <w:rsid w:val="000F32AC"/>
    <w:rsid w:val="000F46C9"/>
    <w:rsid w:val="000F782D"/>
    <w:rsid w:val="00101621"/>
    <w:rsid w:val="00112911"/>
    <w:rsid w:val="00113CC3"/>
    <w:rsid w:val="0011436B"/>
    <w:rsid w:val="001373BB"/>
    <w:rsid w:val="001378DB"/>
    <w:rsid w:val="00141D65"/>
    <w:rsid w:val="00145067"/>
    <w:rsid w:val="00145248"/>
    <w:rsid w:val="001878DA"/>
    <w:rsid w:val="00192F5B"/>
    <w:rsid w:val="00222B88"/>
    <w:rsid w:val="00236AAB"/>
    <w:rsid w:val="00257A2F"/>
    <w:rsid w:val="0026051C"/>
    <w:rsid w:val="00261568"/>
    <w:rsid w:val="0026785A"/>
    <w:rsid w:val="0029487D"/>
    <w:rsid w:val="002B231B"/>
    <w:rsid w:val="002B7994"/>
    <w:rsid w:val="002C3DE0"/>
    <w:rsid w:val="002D51F7"/>
    <w:rsid w:val="0032355C"/>
    <w:rsid w:val="00346885"/>
    <w:rsid w:val="003677EA"/>
    <w:rsid w:val="00373990"/>
    <w:rsid w:val="00382A22"/>
    <w:rsid w:val="003A2E8B"/>
    <w:rsid w:val="003B52BF"/>
    <w:rsid w:val="003D7540"/>
    <w:rsid w:val="003F2393"/>
    <w:rsid w:val="004157DB"/>
    <w:rsid w:val="00433368"/>
    <w:rsid w:val="00447D25"/>
    <w:rsid w:val="004661FA"/>
    <w:rsid w:val="004737FE"/>
    <w:rsid w:val="00514800"/>
    <w:rsid w:val="0054021C"/>
    <w:rsid w:val="00553475"/>
    <w:rsid w:val="00562B95"/>
    <w:rsid w:val="005859A4"/>
    <w:rsid w:val="005926D2"/>
    <w:rsid w:val="00593A03"/>
    <w:rsid w:val="005E7D04"/>
    <w:rsid w:val="005F5A1F"/>
    <w:rsid w:val="00637123"/>
    <w:rsid w:val="00652320"/>
    <w:rsid w:val="00656475"/>
    <w:rsid w:val="00662DC5"/>
    <w:rsid w:val="006636C2"/>
    <w:rsid w:val="0066600C"/>
    <w:rsid w:val="00672D76"/>
    <w:rsid w:val="006908D7"/>
    <w:rsid w:val="0069435D"/>
    <w:rsid w:val="00696A40"/>
    <w:rsid w:val="006A1778"/>
    <w:rsid w:val="006B4DFC"/>
    <w:rsid w:val="006D5450"/>
    <w:rsid w:val="007044F6"/>
    <w:rsid w:val="0072707D"/>
    <w:rsid w:val="00761AAF"/>
    <w:rsid w:val="00766BA3"/>
    <w:rsid w:val="007B1CCC"/>
    <w:rsid w:val="007E3DEB"/>
    <w:rsid w:val="0080274D"/>
    <w:rsid w:val="00811F5D"/>
    <w:rsid w:val="008241ED"/>
    <w:rsid w:val="008249D1"/>
    <w:rsid w:val="008362EE"/>
    <w:rsid w:val="00854218"/>
    <w:rsid w:val="00861B3E"/>
    <w:rsid w:val="008761BC"/>
    <w:rsid w:val="00896801"/>
    <w:rsid w:val="008B6AB2"/>
    <w:rsid w:val="008C21AD"/>
    <w:rsid w:val="008D3E97"/>
    <w:rsid w:val="008E019B"/>
    <w:rsid w:val="008E713D"/>
    <w:rsid w:val="008E7CDD"/>
    <w:rsid w:val="008F5927"/>
    <w:rsid w:val="00905C30"/>
    <w:rsid w:val="00913039"/>
    <w:rsid w:val="0096211A"/>
    <w:rsid w:val="00963D3C"/>
    <w:rsid w:val="00983975"/>
    <w:rsid w:val="00987955"/>
    <w:rsid w:val="009D2FD8"/>
    <w:rsid w:val="009E5134"/>
    <w:rsid w:val="009E5765"/>
    <w:rsid w:val="009F0C2E"/>
    <w:rsid w:val="009F6D35"/>
    <w:rsid w:val="00A048B4"/>
    <w:rsid w:val="00A54EF4"/>
    <w:rsid w:val="00A56829"/>
    <w:rsid w:val="00A702C7"/>
    <w:rsid w:val="00AD4C76"/>
    <w:rsid w:val="00AD5921"/>
    <w:rsid w:val="00AE0D92"/>
    <w:rsid w:val="00AF69FF"/>
    <w:rsid w:val="00B11691"/>
    <w:rsid w:val="00B26CD7"/>
    <w:rsid w:val="00B328CA"/>
    <w:rsid w:val="00B36629"/>
    <w:rsid w:val="00B66962"/>
    <w:rsid w:val="00B90CC9"/>
    <w:rsid w:val="00BA3226"/>
    <w:rsid w:val="00BC18DF"/>
    <w:rsid w:val="00BC304F"/>
    <w:rsid w:val="00BE1F05"/>
    <w:rsid w:val="00C04622"/>
    <w:rsid w:val="00C156BC"/>
    <w:rsid w:val="00C41016"/>
    <w:rsid w:val="00C50B44"/>
    <w:rsid w:val="00C55AD8"/>
    <w:rsid w:val="00C57143"/>
    <w:rsid w:val="00C745B4"/>
    <w:rsid w:val="00CC0152"/>
    <w:rsid w:val="00CF0010"/>
    <w:rsid w:val="00D016F3"/>
    <w:rsid w:val="00D17FF0"/>
    <w:rsid w:val="00D66723"/>
    <w:rsid w:val="00D81010"/>
    <w:rsid w:val="00D862E9"/>
    <w:rsid w:val="00DE0171"/>
    <w:rsid w:val="00E1316E"/>
    <w:rsid w:val="00E35C19"/>
    <w:rsid w:val="00E66D7B"/>
    <w:rsid w:val="00E76955"/>
    <w:rsid w:val="00E866CD"/>
    <w:rsid w:val="00EA4C97"/>
    <w:rsid w:val="00EB5069"/>
    <w:rsid w:val="00EB6446"/>
    <w:rsid w:val="00EC6E07"/>
    <w:rsid w:val="00EE46CD"/>
    <w:rsid w:val="00F06DD2"/>
    <w:rsid w:val="00F25DEB"/>
    <w:rsid w:val="00F305C6"/>
    <w:rsid w:val="00F36C6B"/>
    <w:rsid w:val="00F52C87"/>
    <w:rsid w:val="00FC25E5"/>
    <w:rsid w:val="00FC3A74"/>
    <w:rsid w:val="00FD1612"/>
    <w:rsid w:val="00FE566D"/>
    <w:rsid w:val="00FE6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D304"/>
  <w15:chartTrackingRefBased/>
  <w15:docId w15:val="{F332965C-95CC-4084-A8B4-88B70695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4622"/>
    <w:pPr>
      <w:widowControl w:val="0"/>
      <w:jc w:val="both"/>
    </w:pPr>
  </w:style>
  <w:style w:type="paragraph" w:styleId="1">
    <w:name w:val="heading 1"/>
    <w:basedOn w:val="a"/>
    <w:next w:val="a"/>
    <w:link w:val="10"/>
    <w:qFormat/>
    <w:rsid w:val="00145248"/>
    <w:pPr>
      <w:keepNext/>
      <w:widowControl/>
      <w:numPr>
        <w:numId w:val="1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145248"/>
    <w:pPr>
      <w:spacing w:before="180"/>
      <w:outlineLvl w:val="1"/>
    </w:pPr>
    <w:rPr>
      <w:sz w:val="32"/>
      <w:lang w:val="zh-CN"/>
    </w:rPr>
  </w:style>
  <w:style w:type="paragraph" w:styleId="3">
    <w:name w:val="heading 3"/>
    <w:basedOn w:val="a"/>
    <w:next w:val="a"/>
    <w:link w:val="30"/>
    <w:uiPriority w:val="9"/>
    <w:unhideWhenUsed/>
    <w:qFormat/>
    <w:rsid w:val="0063712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6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26D2"/>
    <w:rPr>
      <w:sz w:val="18"/>
      <w:szCs w:val="18"/>
    </w:rPr>
  </w:style>
  <w:style w:type="paragraph" w:styleId="a5">
    <w:name w:val="footer"/>
    <w:basedOn w:val="a"/>
    <w:link w:val="a6"/>
    <w:uiPriority w:val="99"/>
    <w:unhideWhenUsed/>
    <w:rsid w:val="005926D2"/>
    <w:pPr>
      <w:tabs>
        <w:tab w:val="center" w:pos="4153"/>
        <w:tab w:val="right" w:pos="8306"/>
      </w:tabs>
      <w:snapToGrid w:val="0"/>
      <w:jc w:val="left"/>
    </w:pPr>
    <w:rPr>
      <w:sz w:val="18"/>
      <w:szCs w:val="18"/>
    </w:rPr>
  </w:style>
  <w:style w:type="character" w:customStyle="1" w:styleId="a6">
    <w:name w:val="页脚 字符"/>
    <w:basedOn w:val="a0"/>
    <w:link w:val="a5"/>
    <w:uiPriority w:val="99"/>
    <w:rsid w:val="005926D2"/>
    <w:rPr>
      <w:sz w:val="18"/>
      <w:szCs w:val="18"/>
    </w:rPr>
  </w:style>
  <w:style w:type="table" w:styleId="a7">
    <w:name w:val="Table Grid"/>
    <w:basedOn w:val="a1"/>
    <w:uiPriority w:val="39"/>
    <w:qFormat/>
    <w:rsid w:val="005926D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5926D2"/>
    <w:pPr>
      <w:jc w:val="both"/>
    </w:pPr>
    <w:rPr>
      <w:rFonts w:ascii="Times New Roman" w:hAnsi="Times New Roman" w:cs="Times New Roman"/>
      <w:noProof/>
      <w:kern w:val="0"/>
      <w:sz w:val="20"/>
      <w:szCs w:val="16"/>
    </w:rPr>
  </w:style>
  <w:style w:type="character" w:customStyle="1" w:styleId="10">
    <w:name w:val="标题 1 字符"/>
    <w:basedOn w:val="a0"/>
    <w:link w:val="1"/>
    <w:rsid w:val="00145248"/>
    <w:rPr>
      <w:rFonts w:ascii="Arial" w:eastAsia="宋体" w:hAnsi="Arial" w:cs="Arial"/>
      <w:b/>
      <w:bCs/>
      <w:kern w:val="32"/>
      <w:sz w:val="28"/>
      <w:szCs w:val="32"/>
    </w:rPr>
  </w:style>
  <w:style w:type="character" w:customStyle="1" w:styleId="20">
    <w:name w:val="标题 2 字符"/>
    <w:basedOn w:val="a0"/>
    <w:link w:val="2"/>
    <w:rsid w:val="00145248"/>
    <w:rPr>
      <w:rFonts w:ascii="Arial" w:eastAsia="宋体" w:hAnsi="Arial" w:cs="Arial"/>
      <w:b/>
      <w:bCs/>
      <w:kern w:val="32"/>
      <w:sz w:val="32"/>
      <w:szCs w:val="32"/>
      <w:lang w:val="zh-CN"/>
    </w:rPr>
  </w:style>
  <w:style w:type="paragraph" w:styleId="a8">
    <w:name w:val="List Paragraph"/>
    <w:basedOn w:val="a"/>
    <w:uiPriority w:val="34"/>
    <w:qFormat/>
    <w:rsid w:val="00E866CD"/>
    <w:pPr>
      <w:ind w:firstLineChars="200" w:firstLine="420"/>
    </w:pPr>
  </w:style>
  <w:style w:type="character" w:styleId="a9">
    <w:name w:val="annotation reference"/>
    <w:basedOn w:val="a0"/>
    <w:uiPriority w:val="99"/>
    <w:semiHidden/>
    <w:unhideWhenUsed/>
    <w:rsid w:val="00AD4C76"/>
    <w:rPr>
      <w:sz w:val="21"/>
      <w:szCs w:val="21"/>
    </w:rPr>
  </w:style>
  <w:style w:type="paragraph" w:styleId="aa">
    <w:name w:val="annotation text"/>
    <w:basedOn w:val="a"/>
    <w:link w:val="ab"/>
    <w:uiPriority w:val="99"/>
    <w:semiHidden/>
    <w:unhideWhenUsed/>
    <w:rsid w:val="00AD4C76"/>
    <w:pPr>
      <w:jc w:val="left"/>
    </w:pPr>
  </w:style>
  <w:style w:type="character" w:customStyle="1" w:styleId="ab">
    <w:name w:val="批注文字 字符"/>
    <w:basedOn w:val="a0"/>
    <w:link w:val="aa"/>
    <w:uiPriority w:val="99"/>
    <w:semiHidden/>
    <w:rsid w:val="00AD4C76"/>
  </w:style>
  <w:style w:type="paragraph" w:styleId="ac">
    <w:name w:val="annotation subject"/>
    <w:basedOn w:val="aa"/>
    <w:next w:val="aa"/>
    <w:link w:val="ad"/>
    <w:uiPriority w:val="99"/>
    <w:semiHidden/>
    <w:unhideWhenUsed/>
    <w:rsid w:val="00AD4C76"/>
    <w:rPr>
      <w:b/>
      <w:bCs/>
    </w:rPr>
  </w:style>
  <w:style w:type="character" w:customStyle="1" w:styleId="ad">
    <w:name w:val="批注主题 字符"/>
    <w:basedOn w:val="ab"/>
    <w:link w:val="ac"/>
    <w:uiPriority w:val="99"/>
    <w:semiHidden/>
    <w:rsid w:val="00AD4C76"/>
    <w:rPr>
      <w:b/>
      <w:bCs/>
    </w:rPr>
  </w:style>
  <w:style w:type="paragraph" w:styleId="ae">
    <w:name w:val="Balloon Text"/>
    <w:basedOn w:val="a"/>
    <w:link w:val="af"/>
    <w:uiPriority w:val="99"/>
    <w:semiHidden/>
    <w:unhideWhenUsed/>
    <w:rsid w:val="00AD4C76"/>
    <w:rPr>
      <w:sz w:val="18"/>
      <w:szCs w:val="18"/>
    </w:rPr>
  </w:style>
  <w:style w:type="character" w:customStyle="1" w:styleId="af">
    <w:name w:val="批注框文本 字符"/>
    <w:basedOn w:val="a0"/>
    <w:link w:val="ae"/>
    <w:uiPriority w:val="99"/>
    <w:semiHidden/>
    <w:rsid w:val="00AD4C76"/>
    <w:rPr>
      <w:sz w:val="18"/>
      <w:szCs w:val="18"/>
    </w:rPr>
  </w:style>
  <w:style w:type="paragraph" w:customStyle="1" w:styleId="ZT">
    <w:name w:val="ZT"/>
    <w:rsid w:val="00C745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B1">
    <w:name w:val="B1"/>
    <w:basedOn w:val="af0"/>
    <w:link w:val="B1Char"/>
    <w:rsid w:val="000E58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2">
    <w:name w:val="B2"/>
    <w:basedOn w:val="21"/>
    <w:link w:val="B2Char"/>
    <w:rsid w:val="000E58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3">
    <w:name w:val="B3"/>
    <w:basedOn w:val="31"/>
    <w:link w:val="B3Char2"/>
    <w:rsid w:val="000E58BD"/>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0E58BD"/>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0E58BD"/>
    <w:rPr>
      <w:rFonts w:ascii="Times New Roman" w:eastAsia="Times New Roman" w:hAnsi="Times New Roman" w:cs="Times New Roman"/>
      <w:kern w:val="0"/>
      <w:sz w:val="20"/>
      <w:szCs w:val="20"/>
      <w:lang w:val="en-GB" w:eastAsia="en-GB"/>
    </w:rPr>
  </w:style>
  <w:style w:type="character" w:customStyle="1" w:styleId="B3Char2">
    <w:name w:val="B3 Char2"/>
    <w:link w:val="B3"/>
    <w:rsid w:val="000E58BD"/>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0E58BD"/>
    <w:pPr>
      <w:ind w:left="200" w:hangingChars="200" w:hanging="200"/>
      <w:contextualSpacing/>
    </w:pPr>
  </w:style>
  <w:style w:type="paragraph" w:styleId="21">
    <w:name w:val="List 2"/>
    <w:basedOn w:val="a"/>
    <w:uiPriority w:val="99"/>
    <w:semiHidden/>
    <w:unhideWhenUsed/>
    <w:rsid w:val="000E58BD"/>
    <w:pPr>
      <w:ind w:leftChars="200" w:left="100" w:hangingChars="200" w:hanging="200"/>
      <w:contextualSpacing/>
    </w:pPr>
  </w:style>
  <w:style w:type="paragraph" w:styleId="31">
    <w:name w:val="List 3"/>
    <w:basedOn w:val="a"/>
    <w:uiPriority w:val="99"/>
    <w:semiHidden/>
    <w:unhideWhenUsed/>
    <w:rsid w:val="000E58BD"/>
    <w:pPr>
      <w:ind w:leftChars="400" w:left="100" w:hangingChars="200" w:hanging="200"/>
      <w:contextualSpacing/>
    </w:pPr>
  </w:style>
  <w:style w:type="paragraph" w:styleId="af1">
    <w:name w:val="caption"/>
    <w:basedOn w:val="a"/>
    <w:next w:val="a"/>
    <w:uiPriority w:val="35"/>
    <w:unhideWhenUsed/>
    <w:qFormat/>
    <w:rsid w:val="00766BA3"/>
    <w:rPr>
      <w:rFonts w:asciiTheme="majorHAnsi" w:eastAsia="黑体" w:hAnsiTheme="majorHAnsi" w:cstheme="majorBidi"/>
      <w:sz w:val="20"/>
      <w:szCs w:val="20"/>
    </w:rPr>
  </w:style>
  <w:style w:type="paragraph" w:customStyle="1" w:styleId="TF">
    <w:name w:val="TF"/>
    <w:basedOn w:val="a"/>
    <w:link w:val="TFChar"/>
    <w:rsid w:val="00766BA3"/>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0"/>
      <w:lang w:val="en-GB" w:eastAsia="ja-JP"/>
    </w:rPr>
  </w:style>
  <w:style w:type="character" w:customStyle="1" w:styleId="TFChar">
    <w:name w:val="TF Char"/>
    <w:link w:val="TF"/>
    <w:qFormat/>
    <w:rsid w:val="00766BA3"/>
    <w:rPr>
      <w:rFonts w:ascii="Arial" w:eastAsia="Times New Roman" w:hAnsi="Arial" w:cs="Times New Roman"/>
      <w:b/>
      <w:kern w:val="0"/>
      <w:sz w:val="20"/>
      <w:szCs w:val="20"/>
      <w:lang w:val="en-GB" w:eastAsia="ja-JP"/>
    </w:rPr>
  </w:style>
  <w:style w:type="character" w:customStyle="1" w:styleId="30">
    <w:name w:val="标题 3 字符"/>
    <w:basedOn w:val="a0"/>
    <w:link w:val="3"/>
    <w:uiPriority w:val="9"/>
    <w:rsid w:val="00637123"/>
    <w:rPr>
      <w:b/>
      <w:bCs/>
      <w:sz w:val="32"/>
      <w:szCs w:val="32"/>
    </w:rPr>
  </w:style>
  <w:style w:type="paragraph" w:customStyle="1" w:styleId="PL">
    <w:name w:val="PL"/>
    <w:link w:val="PLChar"/>
    <w:qFormat/>
    <w:rsid w:val="000B0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B00AE"/>
    <w:rPr>
      <w:rFonts w:ascii="Courier New" w:eastAsia="Times New Roman" w:hAnsi="Courier New" w:cs="Times New Roman"/>
      <w:noProof/>
      <w:kern w:val="0"/>
      <w:sz w:val="16"/>
      <w:szCs w:val="20"/>
      <w:shd w:val="clear" w:color="auto" w:fill="E6E6E6"/>
      <w:lang w:val="en-GB" w:eastAsia="en-GB"/>
    </w:rPr>
  </w:style>
  <w:style w:type="paragraph" w:customStyle="1" w:styleId="Doc-text2">
    <w:name w:val="Doc-text2"/>
    <w:basedOn w:val="a"/>
    <w:link w:val="Doc-text2Char"/>
    <w:qFormat/>
    <w:rsid w:val="00861B3E"/>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861B3E"/>
    <w:rPr>
      <w:rFonts w:ascii="Arial" w:eastAsia="Times New Roman" w:hAnsi="Arial" w:cs="Times New Roman"/>
      <w:kern w:val="0"/>
      <w:sz w:val="20"/>
      <w:szCs w:val="20"/>
      <w:lang w:val="en-GB" w:eastAsia="ja-JP"/>
    </w:rPr>
  </w:style>
  <w:style w:type="character" w:styleId="af2">
    <w:name w:val="Hyperlink"/>
    <w:basedOn w:val="a0"/>
    <w:uiPriority w:val="99"/>
    <w:semiHidden/>
    <w:unhideWhenUsed/>
    <w:rsid w:val="003468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960933">
      <w:bodyDiv w:val="1"/>
      <w:marLeft w:val="0"/>
      <w:marRight w:val="0"/>
      <w:marTop w:val="0"/>
      <w:marBottom w:val="0"/>
      <w:divBdr>
        <w:top w:val="none" w:sz="0" w:space="0" w:color="auto"/>
        <w:left w:val="none" w:sz="0" w:space="0" w:color="auto"/>
        <w:bottom w:val="none" w:sz="0" w:space="0" w:color="auto"/>
        <w:right w:val="none" w:sz="0" w:space="0" w:color="auto"/>
      </w:divBdr>
    </w:div>
    <w:div w:id="1374161216">
      <w:bodyDiv w:val="1"/>
      <w:marLeft w:val="0"/>
      <w:marRight w:val="0"/>
      <w:marTop w:val="0"/>
      <w:marBottom w:val="0"/>
      <w:divBdr>
        <w:top w:val="none" w:sz="0" w:space="0" w:color="auto"/>
        <w:left w:val="none" w:sz="0" w:space="0" w:color="auto"/>
        <w:bottom w:val="none" w:sz="0" w:space="0" w:color="auto"/>
        <w:right w:val="none" w:sz="0" w:space="0" w:color="auto"/>
      </w:divBdr>
    </w:div>
    <w:div w:id="1378629092">
      <w:bodyDiv w:val="1"/>
      <w:marLeft w:val="0"/>
      <w:marRight w:val="0"/>
      <w:marTop w:val="0"/>
      <w:marBottom w:val="0"/>
      <w:divBdr>
        <w:top w:val="none" w:sz="0" w:space="0" w:color="auto"/>
        <w:left w:val="none" w:sz="0" w:space="0" w:color="auto"/>
        <w:bottom w:val="none" w:sz="0" w:space="0" w:color="auto"/>
        <w:right w:val="none" w:sz="0" w:space="0" w:color="auto"/>
      </w:divBdr>
    </w:div>
    <w:div w:id="146080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6333-F202-42BD-92F5-D28A0AC95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dc:creator>
  <cp:keywords/>
  <dc:description/>
  <cp:lastModifiedBy>vivo (Stephen)</cp:lastModifiedBy>
  <cp:revision>24</cp:revision>
  <dcterms:created xsi:type="dcterms:W3CDTF">2023-04-07T05:53:00Z</dcterms:created>
  <dcterms:modified xsi:type="dcterms:W3CDTF">2023-04-07T10:09:00Z</dcterms:modified>
</cp:coreProperties>
</file>